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9A" w:rsidRPr="006815FC" w:rsidRDefault="00B0669A" w:rsidP="00B0669A">
      <w:pPr>
        <w:jc w:val="left"/>
        <w:rPr>
          <w:rFonts w:ascii="宋体" w:hAnsi="宋体" w:hint="eastAsia"/>
          <w:sz w:val="28"/>
          <w:szCs w:val="28"/>
        </w:rPr>
      </w:pPr>
      <w:r w:rsidRPr="006815FC">
        <w:rPr>
          <w:rFonts w:ascii="宋体" w:hAnsi="宋体" w:hint="eastAsia"/>
          <w:sz w:val="28"/>
          <w:szCs w:val="28"/>
        </w:rPr>
        <w:t>附表1</w:t>
      </w:r>
    </w:p>
    <w:p w:rsidR="00B0669A" w:rsidRDefault="00B0669A" w:rsidP="00B0669A">
      <w:pPr>
        <w:jc w:val="center"/>
        <w:rPr>
          <w:rFonts w:ascii="楷体_GB2312" w:eastAsia="楷体_GB2312" w:hint="eastAsia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中国地质科学院岩溶地质研究所2015年应届毕业生招聘计划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252"/>
        <w:gridCol w:w="851"/>
        <w:gridCol w:w="850"/>
        <w:gridCol w:w="5670"/>
      </w:tblGrid>
      <w:tr w:rsidR="00B0669A" w:rsidRPr="00B0669A" w:rsidTr="00B0669A">
        <w:tc>
          <w:tcPr>
            <w:tcW w:w="3686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bookmarkStart w:id="0" w:name="_GoBack"/>
            <w:r w:rsidRPr="00B0669A">
              <w:rPr>
                <w:rFonts w:ascii="楷体_GB2312" w:eastAsia="楷体_GB2312" w:hint="eastAsia"/>
                <w:b/>
                <w:sz w:val="24"/>
              </w:rPr>
              <w:t>岗    位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0669A">
              <w:rPr>
                <w:rFonts w:ascii="楷体_GB2312" w:eastAsia="楷体_GB2312" w:hint="eastAsia"/>
                <w:b/>
                <w:sz w:val="24"/>
              </w:rPr>
              <w:t>专    业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0669A">
              <w:rPr>
                <w:rFonts w:ascii="楷体_GB2312" w:eastAsia="楷体_GB2312" w:hint="eastAsia"/>
                <w:b/>
                <w:sz w:val="24"/>
              </w:rPr>
              <w:t>拟招人数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  <w:r w:rsidRPr="00B0669A">
              <w:rPr>
                <w:rFonts w:ascii="楷体_GB2312" w:eastAsia="楷体_GB2312" w:hint="eastAsia"/>
                <w:b/>
                <w:sz w:val="24"/>
              </w:rPr>
              <w:t>空余岗位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0669A">
              <w:rPr>
                <w:rFonts w:ascii="楷体_GB2312" w:eastAsia="楷体_GB2312" w:hint="eastAsia"/>
                <w:b/>
                <w:sz w:val="24"/>
              </w:rPr>
              <w:t>要   求</w:t>
            </w:r>
          </w:p>
        </w:tc>
      </w:tr>
      <w:tr w:rsidR="00B0669A" w:rsidRPr="00B0669A" w:rsidTr="00B0669A">
        <w:tc>
          <w:tcPr>
            <w:tcW w:w="3686" w:type="dxa"/>
            <w:vMerge w:val="restart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岩溶动力学研究室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水文地质学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硕士及以上，熟悉建模</w:t>
            </w:r>
          </w:p>
        </w:tc>
      </w:tr>
      <w:tr w:rsidR="00B0669A" w:rsidRPr="00B0669A" w:rsidTr="00B0669A">
        <w:tc>
          <w:tcPr>
            <w:tcW w:w="3686" w:type="dxa"/>
            <w:vMerge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地球化学或环境微生物学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硕士及以上，至少发表过一篇SCI论文，或两篇A级学报中文核心论文</w:t>
            </w:r>
          </w:p>
        </w:tc>
      </w:tr>
      <w:tr w:rsidR="00B0669A" w:rsidRPr="00B0669A" w:rsidTr="00B0669A">
        <w:tc>
          <w:tcPr>
            <w:tcW w:w="3686" w:type="dxa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岩溶资源研究室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水文地质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博士</w:t>
            </w:r>
          </w:p>
        </w:tc>
      </w:tr>
      <w:tr w:rsidR="00B0669A" w:rsidRPr="00B0669A" w:rsidTr="00B0669A">
        <w:trPr>
          <w:trHeight w:val="597"/>
        </w:trPr>
        <w:tc>
          <w:tcPr>
            <w:tcW w:w="3686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岩溶区域地质研究室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水文地质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硕士及以上</w:t>
            </w:r>
          </w:p>
        </w:tc>
      </w:tr>
      <w:tr w:rsidR="00B0669A" w:rsidRPr="00B0669A" w:rsidTr="00B0669A">
        <w:tc>
          <w:tcPr>
            <w:tcW w:w="3686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岩溶工程与地质灾害研究室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岩土工程或工程地质或水文地质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硕士及以上</w:t>
            </w:r>
          </w:p>
        </w:tc>
      </w:tr>
      <w:tr w:rsidR="00B0669A" w:rsidRPr="00B0669A" w:rsidTr="00B0669A">
        <w:tc>
          <w:tcPr>
            <w:tcW w:w="3686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岩溶生态研究室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水文地质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硕士及以上</w:t>
            </w:r>
          </w:p>
        </w:tc>
      </w:tr>
      <w:tr w:rsidR="00B0669A" w:rsidRPr="00B0669A" w:rsidTr="00B0669A">
        <w:tc>
          <w:tcPr>
            <w:tcW w:w="3686" w:type="dxa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洞穴研究室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洞穴微生物或微生物学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硕士及以上</w:t>
            </w:r>
          </w:p>
        </w:tc>
      </w:tr>
      <w:tr w:rsidR="00B0669A" w:rsidRPr="00B0669A" w:rsidTr="00B0669A">
        <w:trPr>
          <w:trHeight w:val="619"/>
        </w:trPr>
        <w:tc>
          <w:tcPr>
            <w:tcW w:w="3686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探测技术方法研究室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物探（地震勘探方向）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硕士及以上，英语六级以上，熟悉Fortran或C语言编程</w:t>
            </w:r>
          </w:p>
        </w:tc>
      </w:tr>
      <w:tr w:rsidR="00B0669A" w:rsidRPr="00B0669A" w:rsidTr="00B0669A">
        <w:trPr>
          <w:trHeight w:val="619"/>
        </w:trPr>
        <w:tc>
          <w:tcPr>
            <w:tcW w:w="3686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测试中心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分析化学或应用化学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本科及以上</w:t>
            </w:r>
          </w:p>
        </w:tc>
      </w:tr>
      <w:tr w:rsidR="00B0669A" w:rsidRPr="00B0669A" w:rsidTr="00B0669A">
        <w:tc>
          <w:tcPr>
            <w:tcW w:w="3686" w:type="dxa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信息中心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测绘</w:t>
            </w: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本科及以上，有地质制图经验，熟悉相关软件</w:t>
            </w:r>
          </w:p>
        </w:tc>
      </w:tr>
      <w:tr w:rsidR="00B0669A" w:rsidRPr="00B0669A" w:rsidTr="00B0669A">
        <w:tc>
          <w:tcPr>
            <w:tcW w:w="3686" w:type="dxa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合计</w:t>
            </w:r>
          </w:p>
        </w:tc>
        <w:tc>
          <w:tcPr>
            <w:tcW w:w="4252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0669A">
              <w:rPr>
                <w:rFonts w:ascii="楷体_GB2312" w:eastAsia="楷体_GB2312" w:hint="eastAsia"/>
                <w:sz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B0669A" w:rsidRPr="00B0669A" w:rsidRDefault="00B0669A" w:rsidP="000D27C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bookmarkEnd w:id="0"/>
    </w:tbl>
    <w:p w:rsidR="00B0669A" w:rsidRDefault="00B0669A" w:rsidP="00B0669A">
      <w:pPr>
        <w:spacing w:line="440" w:lineRule="exact"/>
        <w:ind w:rightChars="418" w:right="878"/>
        <w:jc w:val="left"/>
        <w:outlineLvl w:val="0"/>
        <w:rPr>
          <w:rFonts w:ascii="宋体" w:hAnsi="宋体"/>
          <w:sz w:val="28"/>
          <w:szCs w:val="28"/>
        </w:rPr>
        <w:sectPr w:rsidR="00B0669A" w:rsidSect="00686950">
          <w:pgSz w:w="16838" w:h="11906" w:orient="landscape"/>
          <w:pgMar w:top="567" w:right="1440" w:bottom="567" w:left="1440" w:header="851" w:footer="992" w:gutter="0"/>
          <w:cols w:space="425"/>
          <w:docGrid w:type="linesAndChars" w:linePitch="312"/>
        </w:sectPr>
      </w:pPr>
    </w:p>
    <w:p w:rsidR="001460AA" w:rsidRDefault="001460AA"/>
    <w:sectPr w:rsidR="0014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45" w:rsidRDefault="00600745" w:rsidP="00B0669A">
      <w:r>
        <w:separator/>
      </w:r>
    </w:p>
  </w:endnote>
  <w:endnote w:type="continuationSeparator" w:id="0">
    <w:p w:rsidR="00600745" w:rsidRDefault="00600745" w:rsidP="00B0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45" w:rsidRDefault="00600745" w:rsidP="00B0669A">
      <w:r>
        <w:separator/>
      </w:r>
    </w:p>
  </w:footnote>
  <w:footnote w:type="continuationSeparator" w:id="0">
    <w:p w:rsidR="00600745" w:rsidRDefault="00600745" w:rsidP="00B0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AE"/>
    <w:rsid w:val="001460AA"/>
    <w:rsid w:val="00600745"/>
    <w:rsid w:val="00B0669A"/>
    <w:rsid w:val="00F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2</cp:revision>
  <dcterms:created xsi:type="dcterms:W3CDTF">2014-11-13T02:00:00Z</dcterms:created>
  <dcterms:modified xsi:type="dcterms:W3CDTF">2014-11-13T02:01:00Z</dcterms:modified>
</cp:coreProperties>
</file>