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D8" w:rsidRDefault="00CA42D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="00303B5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cs="Times New Roman"/>
          <w:sz w:val="36"/>
          <w:szCs w:val="36"/>
        </w:rPr>
        <w:t>地质调查项目</w:t>
      </w:r>
      <w:r>
        <w:rPr>
          <w:rFonts w:ascii="Times New Roman" w:eastAsia="仿宋_GB2312" w:cs="Times New Roman" w:hint="eastAsia"/>
          <w:sz w:val="36"/>
          <w:szCs w:val="36"/>
        </w:rPr>
        <w:t>实验测试类</w:t>
      </w:r>
      <w:r>
        <w:rPr>
          <w:rFonts w:ascii="Times New Roman" w:eastAsia="仿宋_GB2312" w:cs="Times New Roman"/>
          <w:sz w:val="36"/>
          <w:szCs w:val="36"/>
        </w:rPr>
        <w:t>委托业务工作方案编</w:t>
      </w:r>
      <w:r>
        <w:rPr>
          <w:rFonts w:ascii="Times New Roman" w:eastAsia="仿宋_GB2312" w:cs="Times New Roman" w:hint="eastAsia"/>
          <w:sz w:val="36"/>
          <w:szCs w:val="36"/>
        </w:rPr>
        <w:t>写</w:t>
      </w:r>
      <w:r>
        <w:rPr>
          <w:rFonts w:ascii="Times New Roman" w:eastAsia="仿宋_GB2312" w:cs="Times New Roman"/>
          <w:sz w:val="36"/>
          <w:szCs w:val="36"/>
        </w:rPr>
        <w:t>提纲</w:t>
      </w: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56D76" w:rsidRDefault="00156D76" w:rsidP="0037642A">
      <w:pPr>
        <w:adjustRightInd w:val="0"/>
        <w:snapToGrid w:val="0"/>
        <w:spacing w:line="360" w:lineRule="auto"/>
        <w:jc w:val="center"/>
        <w:rPr>
          <w:rFonts w:ascii="Times New Roman" w:eastAsia="黑体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XXXX</w:t>
      </w:r>
      <w:r w:rsidRPr="00156D76">
        <w:rPr>
          <w:rFonts w:ascii="Times New Roman" w:eastAsia="黑体" w:cs="Times New Roman" w:hint="eastAsia"/>
          <w:b/>
          <w:sz w:val="48"/>
          <w:szCs w:val="48"/>
        </w:rPr>
        <w:t>X</w:t>
      </w:r>
      <w:r w:rsidRPr="00156D76">
        <w:rPr>
          <w:rFonts w:ascii="Times New Roman" w:eastAsia="黑体" w:cs="Times New Roman" w:hint="eastAsia"/>
          <w:b/>
          <w:sz w:val="48"/>
          <w:szCs w:val="48"/>
        </w:rPr>
        <w:t>（</w:t>
      </w: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>
        <w:rPr>
          <w:rFonts w:ascii="Times New Roman" w:eastAsia="黑体" w:cs="Times New Roman"/>
          <w:b/>
          <w:sz w:val="48"/>
          <w:szCs w:val="48"/>
        </w:rPr>
        <w:t>委托业务</w:t>
      </w:r>
      <w:r w:rsidRPr="00156D76">
        <w:rPr>
          <w:rFonts w:ascii="Times New Roman" w:eastAsia="黑体" w:cs="Times New Roman" w:hint="eastAsia"/>
          <w:b/>
          <w:sz w:val="48"/>
          <w:szCs w:val="48"/>
        </w:rPr>
        <w:t>名称）</w:t>
      </w:r>
    </w:p>
    <w:p w:rsidR="00620D17" w:rsidRDefault="00CA42D6" w:rsidP="0037642A">
      <w:pPr>
        <w:adjustRightInd w:val="0"/>
        <w:snapToGrid w:val="0"/>
        <w:spacing w:line="360" w:lineRule="auto"/>
        <w:jc w:val="center"/>
        <w:rPr>
          <w:rFonts w:ascii="Times New Roman" w:eastAsia="黑体" w:cs="Times New Roman"/>
          <w:b/>
          <w:sz w:val="48"/>
          <w:szCs w:val="48"/>
        </w:rPr>
      </w:pPr>
      <w:r>
        <w:rPr>
          <w:rFonts w:ascii="Times New Roman" w:eastAsia="黑体" w:cs="Times New Roman"/>
          <w:b/>
          <w:sz w:val="48"/>
          <w:szCs w:val="48"/>
        </w:rPr>
        <w:t>工作方案</w:t>
      </w:r>
    </w:p>
    <w:p w:rsidR="009412D8" w:rsidRDefault="00CA42D6" w:rsidP="0037642A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/>
          <w:b/>
          <w:sz w:val="48"/>
          <w:szCs w:val="48"/>
        </w:rPr>
        <w:t>（黑体，小一）</w:t>
      </w:r>
      <w:bookmarkStart w:id="0" w:name="_GoBack"/>
      <w:bookmarkEnd w:id="0"/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outlineLvl w:val="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cs="Times New Roman"/>
          <w:b/>
          <w:sz w:val="32"/>
        </w:rPr>
        <w:t>提交单位名称（仿宋，三号）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年</w:t>
      </w: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月（仿宋，小三）</w:t>
      </w:r>
    </w:p>
    <w:p w:rsidR="009412D8" w:rsidRDefault="009412D8">
      <w:pPr>
        <w:spacing w:line="360" w:lineRule="auto"/>
        <w:rPr>
          <w:rFonts w:ascii="Times New Roman" w:eastAsia="仿宋_GB2312" w:hAnsi="Times New Roman" w:cs="Times New Roman"/>
        </w:rPr>
        <w:sectPr w:rsidR="009412D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8315BD" w:rsidRDefault="00156D76" w:rsidP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X</w:t>
      </w:r>
      <w:r>
        <w:rPr>
          <w:rFonts w:ascii="Times New Roman" w:eastAsia="黑体" w:cs="Times New Roman"/>
          <w:b/>
          <w:sz w:val="48"/>
          <w:szCs w:val="48"/>
        </w:rPr>
        <w:t>XXXXXXXX</w:t>
      </w:r>
      <w:r>
        <w:rPr>
          <w:rFonts w:ascii="Times New Roman" w:eastAsia="黑体" w:cs="Times New Roman" w:hint="eastAsia"/>
          <w:b/>
          <w:sz w:val="48"/>
          <w:szCs w:val="48"/>
        </w:rPr>
        <w:t>（委托业务名称）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cs="Times New Roman"/>
          <w:b/>
          <w:sz w:val="48"/>
          <w:szCs w:val="48"/>
        </w:rPr>
        <w:t>工作方案（宋体，小一）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8315BD" w:rsidRDefault="008315BD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项目负责人：（仿宋，小四）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方案编写人：（仿宋，小四）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提交单位名称：（仿宋，小四）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提交时间：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月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日（仿宋，小四）</w:t>
      </w: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9412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3001C" w:rsidRPr="0053001C" w:rsidRDefault="0053001C" w:rsidP="0053001C">
      <w:pPr>
        <w:ind w:firstLineChars="50" w:firstLine="150"/>
        <w:jc w:val="center"/>
        <w:rPr>
          <w:rFonts w:ascii="Times New Roman" w:eastAsia="黑体" w:hAnsi="黑体" w:cs="Times New Roman"/>
          <w:sz w:val="30"/>
          <w:szCs w:val="30"/>
        </w:rPr>
      </w:pPr>
      <w:r w:rsidRPr="0053001C">
        <w:rPr>
          <w:rFonts w:ascii="Times New Roman" w:eastAsia="黑体" w:hAnsi="黑体" w:cs="Times New Roman" w:hint="eastAsia"/>
          <w:sz w:val="30"/>
          <w:szCs w:val="30"/>
        </w:rPr>
        <w:lastRenderedPageBreak/>
        <w:t>资格</w:t>
      </w:r>
      <w:r>
        <w:rPr>
          <w:rFonts w:ascii="Times New Roman" w:eastAsia="黑体" w:hAnsi="黑体" w:cs="Times New Roman" w:hint="eastAsia"/>
          <w:sz w:val="30"/>
          <w:szCs w:val="30"/>
        </w:rPr>
        <w:t>要求</w:t>
      </w:r>
      <w:r w:rsidRPr="0053001C">
        <w:rPr>
          <w:rFonts w:ascii="Times New Roman" w:eastAsia="黑体" w:hAnsi="黑体" w:cs="Times New Roman" w:hint="eastAsia"/>
          <w:sz w:val="30"/>
          <w:szCs w:val="30"/>
        </w:rPr>
        <w:t>材料</w:t>
      </w:r>
    </w:p>
    <w:p w:rsidR="0053001C" w:rsidRDefault="0053001C" w:rsidP="0053001C">
      <w:pPr>
        <w:spacing w:line="360" w:lineRule="auto"/>
        <w:rPr>
          <w:rFonts w:ascii="Times New Roman" w:eastAsia="仿宋_GB2312" w:cs="Times New Roman"/>
          <w:sz w:val="30"/>
          <w:szCs w:val="30"/>
        </w:rPr>
      </w:pPr>
      <w:r w:rsidRPr="003551F9">
        <w:rPr>
          <w:rFonts w:hint="eastAsia"/>
          <w:sz w:val="24"/>
        </w:rPr>
        <w:t xml:space="preserve">　</w:t>
      </w:r>
      <w:r w:rsidRPr="0053001C">
        <w:rPr>
          <w:rFonts w:ascii="Times New Roman" w:eastAsia="仿宋_GB2312" w:cs="Times New Roman" w:hint="eastAsia"/>
          <w:sz w:val="30"/>
          <w:szCs w:val="30"/>
        </w:rPr>
        <w:t xml:space="preserve">　</w:t>
      </w:r>
      <w:r w:rsidRPr="0053001C">
        <w:rPr>
          <w:rFonts w:ascii="Times New Roman" w:eastAsia="仿宋_GB2312" w:cs="Times New Roman" w:hint="eastAsia"/>
          <w:sz w:val="30"/>
          <w:szCs w:val="30"/>
        </w:rPr>
        <w:t>1.</w:t>
      </w:r>
      <w:r w:rsidRPr="0053001C">
        <w:rPr>
          <w:rFonts w:ascii="Times New Roman" w:eastAsia="仿宋_GB2312" w:cs="Times New Roman" w:hint="eastAsia"/>
          <w:sz w:val="30"/>
          <w:szCs w:val="30"/>
        </w:rPr>
        <w:t>中华人民共和国境内有能力提供分析测试服务的供应商，包括法人、其他组织，具有独立承担民事责任的能力（提供营业执照或事业单位法人证书复印件、法人代表授权书原件）。</w:t>
      </w:r>
    </w:p>
    <w:p w:rsidR="0053001C" w:rsidRPr="0053001C" w:rsidRDefault="0053001C" w:rsidP="0053001C">
      <w:pPr>
        <w:spacing w:line="360" w:lineRule="auto"/>
        <w:rPr>
          <w:rFonts w:ascii="Times New Roman" w:eastAsia="仿宋_GB2312" w:cs="Times New Roman"/>
          <w:sz w:val="30"/>
          <w:szCs w:val="30"/>
        </w:rPr>
      </w:pPr>
    </w:p>
    <w:p w:rsidR="0053001C" w:rsidRDefault="0053001C" w:rsidP="0053001C">
      <w:pPr>
        <w:spacing w:line="360" w:lineRule="auto"/>
        <w:ind w:firstLine="480"/>
        <w:rPr>
          <w:rFonts w:ascii="Times New Roman" w:eastAsia="仿宋_GB2312" w:cs="Times New Roman"/>
          <w:sz w:val="30"/>
          <w:szCs w:val="30"/>
        </w:rPr>
      </w:pPr>
      <w:r w:rsidRPr="0053001C">
        <w:rPr>
          <w:rFonts w:ascii="Times New Roman" w:eastAsia="仿宋_GB2312" w:cs="Times New Roman" w:hint="eastAsia"/>
          <w:sz w:val="30"/>
          <w:szCs w:val="30"/>
        </w:rPr>
        <w:t>2.</w:t>
      </w:r>
      <w:r w:rsidRPr="0053001C">
        <w:rPr>
          <w:rFonts w:ascii="Times New Roman" w:eastAsia="仿宋_GB2312" w:cs="Times New Roman" w:hint="eastAsia"/>
          <w:sz w:val="30"/>
          <w:szCs w:val="30"/>
        </w:rPr>
        <w:t>单位负责人为同一人或者存在直接控股、管理关系的不同供应商，不得同时参加同一委托业务的竞标（提供承诺书，格式自拟）。</w:t>
      </w:r>
    </w:p>
    <w:p w:rsidR="0053001C" w:rsidRPr="0053001C" w:rsidRDefault="0053001C" w:rsidP="0053001C">
      <w:pPr>
        <w:spacing w:line="360" w:lineRule="auto"/>
        <w:ind w:firstLine="480"/>
        <w:rPr>
          <w:rFonts w:ascii="Times New Roman" w:eastAsia="仿宋_GB2312" w:cs="Times New Roman"/>
          <w:sz w:val="30"/>
          <w:szCs w:val="30"/>
        </w:rPr>
      </w:pPr>
    </w:p>
    <w:p w:rsidR="0053001C" w:rsidRDefault="0053001C" w:rsidP="0053001C">
      <w:pPr>
        <w:spacing w:line="360" w:lineRule="auto"/>
        <w:ind w:firstLine="480"/>
        <w:rPr>
          <w:rFonts w:ascii="Times New Roman" w:eastAsia="仿宋_GB2312" w:cs="Times New Roman"/>
          <w:sz w:val="30"/>
          <w:szCs w:val="30"/>
        </w:rPr>
      </w:pPr>
      <w:r w:rsidRPr="0053001C">
        <w:rPr>
          <w:rFonts w:ascii="Times New Roman" w:eastAsia="仿宋_GB2312" w:cs="Times New Roman" w:hint="eastAsia"/>
          <w:sz w:val="30"/>
          <w:szCs w:val="30"/>
        </w:rPr>
        <w:t>3.</w:t>
      </w:r>
      <w:r w:rsidRPr="0053001C">
        <w:rPr>
          <w:rFonts w:ascii="Times New Roman" w:eastAsia="仿宋_GB2312" w:cs="Times New Roman" w:hint="eastAsia"/>
          <w:sz w:val="30"/>
          <w:szCs w:val="30"/>
        </w:rPr>
        <w:t>具有良好的信誉和健全的财务会计制度，具有依法缴纳税收和社会保障资金的良好记录（提供纳税和社保缴纳证明材料）。</w:t>
      </w:r>
    </w:p>
    <w:p w:rsidR="0053001C" w:rsidRPr="0053001C" w:rsidRDefault="0053001C" w:rsidP="0053001C">
      <w:pPr>
        <w:spacing w:line="360" w:lineRule="auto"/>
        <w:ind w:firstLine="480"/>
        <w:rPr>
          <w:rFonts w:ascii="Times New Roman" w:eastAsia="仿宋_GB2312" w:cs="Times New Roman"/>
          <w:sz w:val="30"/>
          <w:szCs w:val="30"/>
        </w:rPr>
      </w:pPr>
    </w:p>
    <w:p w:rsidR="0053001C" w:rsidRDefault="0053001C" w:rsidP="0053001C">
      <w:pPr>
        <w:spacing w:line="360" w:lineRule="auto"/>
        <w:ind w:firstLine="600"/>
        <w:rPr>
          <w:rFonts w:ascii="Times New Roman" w:eastAsia="仿宋_GB2312" w:cs="Times New Roman"/>
          <w:sz w:val="30"/>
          <w:szCs w:val="30"/>
        </w:rPr>
      </w:pPr>
      <w:r w:rsidRPr="0053001C">
        <w:rPr>
          <w:rFonts w:ascii="Times New Roman" w:eastAsia="仿宋_GB2312" w:cs="Times New Roman" w:hint="eastAsia"/>
          <w:sz w:val="30"/>
          <w:szCs w:val="30"/>
        </w:rPr>
        <w:t>4.</w:t>
      </w:r>
      <w:r w:rsidRPr="0053001C">
        <w:rPr>
          <w:rFonts w:ascii="Times New Roman" w:eastAsia="仿宋_GB2312" w:cs="Times New Roman" w:hint="eastAsia"/>
          <w:sz w:val="30"/>
          <w:szCs w:val="30"/>
        </w:rPr>
        <w:t>具有完成委托分析测试任务所需的分析测试设备、全部检测分析技术能力、相应分析测试资质的行业良好口碑和业绩（提供实验室资质认定证书、认可证书或其他能力证明复印件）。</w:t>
      </w:r>
    </w:p>
    <w:p w:rsidR="0053001C" w:rsidRPr="0053001C" w:rsidRDefault="0053001C" w:rsidP="0053001C">
      <w:pPr>
        <w:spacing w:line="360" w:lineRule="auto"/>
        <w:ind w:firstLine="600"/>
        <w:rPr>
          <w:rFonts w:ascii="Times New Roman" w:eastAsia="仿宋_GB2312" w:cs="Times New Roman"/>
          <w:sz w:val="30"/>
          <w:szCs w:val="30"/>
        </w:rPr>
      </w:pPr>
    </w:p>
    <w:p w:rsidR="0053001C" w:rsidRDefault="0053001C" w:rsidP="0053001C">
      <w:pPr>
        <w:spacing w:line="360" w:lineRule="auto"/>
        <w:ind w:firstLine="480"/>
        <w:rPr>
          <w:rFonts w:ascii="Times New Roman" w:eastAsia="仿宋_GB2312" w:cs="Times New Roman"/>
          <w:sz w:val="30"/>
          <w:szCs w:val="30"/>
        </w:rPr>
      </w:pPr>
      <w:r w:rsidRPr="0053001C">
        <w:rPr>
          <w:rFonts w:ascii="Times New Roman" w:eastAsia="仿宋_GB2312" w:cs="Times New Roman" w:hint="eastAsia"/>
          <w:sz w:val="30"/>
          <w:szCs w:val="30"/>
        </w:rPr>
        <w:t>5.</w:t>
      </w:r>
      <w:r w:rsidRPr="0053001C">
        <w:rPr>
          <w:rFonts w:ascii="Times New Roman" w:eastAsia="仿宋_GB2312" w:cs="Times New Roman" w:hint="eastAsia"/>
          <w:sz w:val="30"/>
          <w:szCs w:val="30"/>
        </w:rPr>
        <w:t>近三年生产经营活动中无违法、违规记录，未发生一般</w:t>
      </w:r>
      <w:r w:rsidRPr="0053001C">
        <w:rPr>
          <w:rFonts w:ascii="Times New Roman" w:eastAsia="仿宋_GB2312" w:cs="Times New Roman" w:hint="eastAsia"/>
          <w:sz w:val="30"/>
          <w:szCs w:val="30"/>
        </w:rPr>
        <w:t>A</w:t>
      </w:r>
      <w:r w:rsidRPr="0053001C">
        <w:rPr>
          <w:rFonts w:ascii="Times New Roman" w:eastAsia="仿宋_GB2312" w:cs="Times New Roman" w:hint="eastAsia"/>
          <w:sz w:val="30"/>
          <w:szCs w:val="30"/>
        </w:rPr>
        <w:t>级以上工业安全生产事故、严重环境事件和较大及以上质量事故。（提供承诺书，格式自拟）</w:t>
      </w:r>
    </w:p>
    <w:p w:rsidR="0053001C" w:rsidRPr="0053001C" w:rsidRDefault="0053001C" w:rsidP="0053001C">
      <w:pPr>
        <w:spacing w:line="360" w:lineRule="auto"/>
        <w:ind w:firstLine="480"/>
        <w:rPr>
          <w:rFonts w:ascii="Times New Roman" w:eastAsia="仿宋_GB2312" w:cs="Times New Roman"/>
          <w:sz w:val="30"/>
          <w:szCs w:val="30"/>
        </w:rPr>
      </w:pPr>
    </w:p>
    <w:p w:rsidR="0053001C" w:rsidRPr="0053001C" w:rsidRDefault="0053001C" w:rsidP="0053001C">
      <w:pPr>
        <w:spacing w:line="360" w:lineRule="auto"/>
        <w:rPr>
          <w:rFonts w:ascii="Times New Roman" w:eastAsia="仿宋_GB2312" w:cs="Times New Roman"/>
          <w:sz w:val="30"/>
          <w:szCs w:val="30"/>
        </w:rPr>
      </w:pPr>
      <w:r w:rsidRPr="0053001C">
        <w:rPr>
          <w:rFonts w:ascii="Times New Roman" w:eastAsia="仿宋_GB2312" w:cs="Times New Roman" w:hint="eastAsia"/>
          <w:sz w:val="30"/>
          <w:szCs w:val="30"/>
        </w:rPr>
        <w:t xml:space="preserve">　　</w:t>
      </w:r>
      <w:r w:rsidRPr="0053001C">
        <w:rPr>
          <w:rFonts w:ascii="Times New Roman" w:eastAsia="仿宋_GB2312" w:cs="Times New Roman" w:hint="eastAsia"/>
          <w:sz w:val="30"/>
          <w:szCs w:val="30"/>
        </w:rPr>
        <w:t>6.</w:t>
      </w:r>
      <w:r w:rsidRPr="0053001C">
        <w:rPr>
          <w:rFonts w:ascii="Times New Roman" w:eastAsia="仿宋_GB2312" w:cs="Times New Roman" w:hint="eastAsia"/>
          <w:sz w:val="30"/>
          <w:szCs w:val="30"/>
        </w:rPr>
        <w:t>分析测试任务的负责人须具备相关分析测试相关专业中级以上（含中级）职称（提供拟派项目负责人职称证书复印件）。</w:t>
      </w: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53001C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测试类委托业务工作方案</w:t>
      </w:r>
      <w:r w:rsidR="0053001C">
        <w:rPr>
          <w:rFonts w:ascii="Times New Roman" w:eastAsia="仿宋_GB2312" w:hAnsi="Times New Roman" w:cs="Times New Roman" w:hint="eastAsia"/>
          <w:sz w:val="36"/>
          <w:szCs w:val="36"/>
        </w:rPr>
        <w:t>（</w:t>
      </w:r>
      <w:r w:rsidR="0053001C">
        <w:rPr>
          <w:rFonts w:ascii="Times New Roman" w:eastAsia="仿宋_GB2312" w:hAnsi="Times New Roman" w:cs="Times New Roman"/>
          <w:sz w:val="36"/>
          <w:szCs w:val="36"/>
        </w:rPr>
        <w:t>编写提纲</w:t>
      </w:r>
      <w:r w:rsidR="0053001C">
        <w:rPr>
          <w:rFonts w:ascii="Times New Roman" w:eastAsia="仿宋_GB2312" w:hAnsi="Times New Roman" w:cs="Times New Roman" w:hint="eastAsia"/>
          <w:sz w:val="36"/>
          <w:szCs w:val="36"/>
        </w:rPr>
        <w:t>）</w:t>
      </w:r>
    </w:p>
    <w:p w:rsidR="009412D8" w:rsidRDefault="00CA42D6" w:rsidP="0037642A">
      <w:pPr>
        <w:adjustRightInd w:val="0"/>
        <w:snapToGrid w:val="0"/>
        <w:spacing w:beforeLines="100" w:before="312"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一、</w:t>
      </w:r>
      <w:r>
        <w:rPr>
          <w:rFonts w:ascii="Times New Roman" w:eastAsia="黑体" w:hAnsi="黑体" w:cs="Times New Roman" w:hint="eastAsia"/>
          <w:sz w:val="30"/>
          <w:szCs w:val="30"/>
        </w:rPr>
        <w:t>承担任务实验室</w:t>
      </w:r>
      <w:r>
        <w:rPr>
          <w:rFonts w:ascii="Times New Roman" w:eastAsia="黑体" w:hAnsi="黑体" w:cs="Times New Roman"/>
          <w:sz w:val="30"/>
          <w:szCs w:val="30"/>
        </w:rPr>
        <w:t>基本</w:t>
      </w:r>
      <w:r>
        <w:rPr>
          <w:rFonts w:ascii="Times New Roman" w:eastAsia="黑体" w:hAnsi="黑体" w:cs="Times New Roman" w:hint="eastAsia"/>
          <w:sz w:val="30"/>
          <w:szCs w:val="30"/>
        </w:rPr>
        <w:t>概</w:t>
      </w:r>
      <w:r>
        <w:rPr>
          <w:rFonts w:ascii="Times New Roman" w:eastAsia="黑体" w:hAnsi="黑体" w:cs="Times New Roman"/>
          <w:sz w:val="30"/>
          <w:szCs w:val="30"/>
        </w:rPr>
        <w:t>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</w:t>
      </w:r>
      <w:r>
        <w:rPr>
          <w:rFonts w:ascii="Times New Roman" w:eastAsia="仿宋_GB2312" w:cs="Times New Roman" w:hint="eastAsia"/>
          <w:sz w:val="30"/>
          <w:szCs w:val="30"/>
        </w:rPr>
        <w:t>实验室</w:t>
      </w:r>
      <w:r>
        <w:rPr>
          <w:rFonts w:ascii="Times New Roman" w:eastAsia="仿宋_GB2312" w:cs="Times New Roman"/>
          <w:sz w:val="30"/>
          <w:szCs w:val="30"/>
        </w:rPr>
        <w:t>情况</w:t>
      </w:r>
      <w:r>
        <w:rPr>
          <w:rFonts w:ascii="Times New Roman" w:eastAsia="仿宋_GB2312" w:cs="Times New Roman" w:hint="eastAsia"/>
          <w:sz w:val="30"/>
          <w:szCs w:val="30"/>
        </w:rPr>
        <w:t>简介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资质情况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（三）实验室优势（主要针对</w:t>
      </w:r>
      <w:r w:rsidR="008315BD">
        <w:rPr>
          <w:rFonts w:ascii="Times New Roman" w:eastAsia="仿宋_GB2312" w:cs="Times New Roman" w:hint="eastAsia"/>
          <w:sz w:val="30"/>
          <w:szCs w:val="30"/>
        </w:rPr>
        <w:t>本分析测试</w:t>
      </w:r>
      <w:r>
        <w:rPr>
          <w:rFonts w:ascii="Times New Roman" w:eastAsia="仿宋_GB2312" w:cs="Times New Roman" w:hint="eastAsia"/>
          <w:sz w:val="30"/>
          <w:szCs w:val="30"/>
        </w:rPr>
        <w:t>任务方面）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二、</w:t>
      </w:r>
      <w:r>
        <w:rPr>
          <w:rFonts w:ascii="Times New Roman" w:eastAsia="黑体" w:hAnsi="黑体" w:cs="Times New Roman" w:hint="eastAsia"/>
          <w:sz w:val="30"/>
          <w:szCs w:val="30"/>
        </w:rPr>
        <w:t>目标任务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拟承担的</w:t>
      </w:r>
      <w:r w:rsidR="008315BD">
        <w:rPr>
          <w:rFonts w:ascii="Times New Roman" w:eastAsia="仿宋_GB2312" w:cs="Times New Roman" w:hint="eastAsia"/>
          <w:sz w:val="30"/>
          <w:szCs w:val="30"/>
        </w:rPr>
        <w:t>分析测试</w:t>
      </w:r>
      <w:r>
        <w:rPr>
          <w:rFonts w:ascii="Times New Roman" w:eastAsia="仿宋_GB2312" w:cs="Times New Roman" w:hint="eastAsia"/>
          <w:sz w:val="30"/>
          <w:szCs w:val="30"/>
        </w:rPr>
        <w:t>目标任务</w:t>
      </w:r>
    </w:p>
    <w:p w:rsidR="009412D8" w:rsidRDefault="00CA42D6">
      <w:pPr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三、工作</w:t>
      </w:r>
      <w:r>
        <w:rPr>
          <w:rFonts w:ascii="Times New Roman" w:eastAsia="黑体" w:hAnsi="黑体" w:cs="Times New Roman" w:hint="eastAsia"/>
          <w:sz w:val="30"/>
          <w:szCs w:val="30"/>
        </w:rPr>
        <w:t>安排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（一）技术路线、</w:t>
      </w:r>
      <w:r w:rsidR="008315BD">
        <w:rPr>
          <w:rFonts w:ascii="Times New Roman" w:eastAsia="仿宋_GB2312" w:cs="Times New Roman" w:hint="eastAsia"/>
          <w:sz w:val="30"/>
          <w:szCs w:val="30"/>
        </w:rPr>
        <w:t>分析</w:t>
      </w:r>
      <w:r>
        <w:rPr>
          <w:rFonts w:ascii="Times New Roman" w:eastAsia="仿宋_GB2312" w:cs="Times New Roman"/>
          <w:sz w:val="30"/>
          <w:szCs w:val="30"/>
        </w:rPr>
        <w:t>方法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具体分析检测方案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（三）工作进度安排</w:t>
      </w:r>
      <w:r>
        <w:rPr>
          <w:rFonts w:ascii="Times New Roman" w:eastAsia="仿宋_GB2312" w:cs="Times New Roman" w:hint="eastAsia"/>
          <w:sz w:val="30"/>
          <w:szCs w:val="30"/>
        </w:rPr>
        <w:t>及</w:t>
      </w:r>
      <w:r>
        <w:rPr>
          <w:rFonts w:ascii="Times New Roman" w:eastAsia="仿宋_GB2312" w:cs="Times New Roman"/>
          <w:sz w:val="30"/>
          <w:szCs w:val="30"/>
        </w:rPr>
        <w:t>预期</w:t>
      </w:r>
      <w:r>
        <w:rPr>
          <w:rFonts w:ascii="Times New Roman" w:eastAsia="仿宋_GB2312" w:cs="Times New Roman" w:hint="eastAsia"/>
          <w:sz w:val="30"/>
          <w:szCs w:val="30"/>
        </w:rPr>
        <w:t>完成时间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四、实施条件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（一）组织管理（人员</w:t>
      </w:r>
      <w:r>
        <w:rPr>
          <w:rFonts w:ascii="Times New Roman" w:eastAsia="仿宋_GB2312" w:cs="Times New Roman" w:hint="eastAsia"/>
          <w:sz w:val="30"/>
          <w:szCs w:val="30"/>
        </w:rPr>
        <w:t>安排与</w:t>
      </w:r>
      <w:r>
        <w:rPr>
          <w:rFonts w:ascii="Times New Roman" w:eastAsia="仿宋_GB2312" w:cs="Times New Roman"/>
          <w:sz w:val="30"/>
          <w:szCs w:val="30"/>
        </w:rPr>
        <w:t>组成）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</w:t>
      </w:r>
      <w:r>
        <w:rPr>
          <w:rFonts w:ascii="Times New Roman" w:eastAsia="仿宋_GB2312" w:cs="Times New Roman"/>
          <w:sz w:val="30"/>
          <w:szCs w:val="30"/>
        </w:rPr>
        <w:t>设备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</w:t>
      </w:r>
      <w:r>
        <w:rPr>
          <w:rFonts w:ascii="Times New Roman" w:eastAsia="仿宋_GB2312" w:cs="Times New Roman" w:hint="eastAsia"/>
          <w:sz w:val="30"/>
          <w:szCs w:val="30"/>
        </w:rPr>
        <w:t>三</w:t>
      </w:r>
      <w:r>
        <w:rPr>
          <w:rFonts w:ascii="Times New Roman" w:eastAsia="仿宋_GB2312" w:cs="Times New Roman"/>
          <w:sz w:val="30"/>
          <w:szCs w:val="30"/>
        </w:rPr>
        <w:t>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测试人员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（四）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测试质量</w:t>
      </w:r>
      <w:r>
        <w:rPr>
          <w:rFonts w:ascii="Times New Roman" w:eastAsia="仿宋_GB2312" w:cs="Times New Roman" w:hint="eastAsia"/>
          <w:sz w:val="30"/>
          <w:szCs w:val="30"/>
        </w:rPr>
        <w:t>保证措施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（五）安全</w:t>
      </w:r>
      <w:r w:rsidR="008315BD">
        <w:rPr>
          <w:rFonts w:ascii="Times New Roman" w:eastAsia="仿宋_GB2312" w:cs="Times New Roman" w:hint="eastAsia"/>
          <w:sz w:val="30"/>
          <w:szCs w:val="30"/>
        </w:rPr>
        <w:t>及环境保护措施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五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预期成果</w:t>
      </w:r>
      <w:r>
        <w:rPr>
          <w:rFonts w:ascii="Times New Roman" w:eastAsia="黑体" w:hAnsi="黑体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六</w:t>
      </w:r>
      <w:r>
        <w:rPr>
          <w:rFonts w:ascii="Times New Roman" w:eastAsia="黑体" w:hAnsi="黑体" w:cs="Times New Roman"/>
          <w:sz w:val="30"/>
          <w:szCs w:val="30"/>
        </w:rPr>
        <w:t>、</w:t>
      </w:r>
      <w:r w:rsidR="008315BD">
        <w:rPr>
          <w:rFonts w:ascii="Times New Roman" w:eastAsia="黑体" w:hAnsi="黑体" w:cs="Times New Roman" w:hint="eastAsia"/>
          <w:sz w:val="30"/>
          <w:szCs w:val="30"/>
        </w:rPr>
        <w:t>分析测试</w:t>
      </w:r>
      <w:r>
        <w:rPr>
          <w:rFonts w:ascii="Times New Roman" w:eastAsia="黑体" w:hAnsi="黑体" w:cs="Times New Roman" w:hint="eastAsia"/>
          <w:sz w:val="30"/>
          <w:szCs w:val="30"/>
        </w:rPr>
        <w:t>费用报价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七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工作业绩或能力说明</w:t>
      </w:r>
    </w:p>
    <w:p w:rsidR="0053001C" w:rsidRDefault="00CA42D6" w:rsidP="0053001C">
      <w:pPr>
        <w:ind w:firstLineChars="200" w:firstLine="600"/>
      </w:pPr>
      <w:r>
        <w:rPr>
          <w:rFonts w:ascii="Times New Roman" w:eastAsia="黑体" w:hAnsi="黑体" w:cs="Times New Roman" w:hint="eastAsia"/>
          <w:sz w:val="30"/>
          <w:szCs w:val="30"/>
        </w:rPr>
        <w:t>八、</w:t>
      </w:r>
      <w:r w:rsidR="0053001C">
        <w:rPr>
          <w:rFonts w:ascii="Times New Roman" w:eastAsia="黑体" w:hAnsi="黑体" w:cs="Times New Roman"/>
          <w:sz w:val="30"/>
          <w:szCs w:val="30"/>
        </w:rPr>
        <w:t>其他需要说明的问题</w:t>
      </w:r>
    </w:p>
    <w:sectPr w:rsidR="0053001C" w:rsidSect="00D9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76" w:rsidRDefault="00387876">
      <w:r>
        <w:separator/>
      </w:r>
    </w:p>
  </w:endnote>
  <w:endnote w:type="continuationSeparator" w:id="0">
    <w:p w:rsidR="00387876" w:rsidRDefault="0038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8" w:rsidRDefault="009412D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8" w:rsidRDefault="003764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9235" cy="1974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2D8" w:rsidRDefault="00CA42D6">
                          <w:pPr>
                            <w:snapToGrid w:val="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 w:rsidR="007202C3">
                            <w:rPr>
                              <w:rFonts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 w:rsidR="007202C3">
                            <w:rPr>
                              <w:rFonts w:ascii="宋体" w:hAnsi="宋体"/>
                              <w:sz w:val="24"/>
                            </w:rPr>
                            <w:fldChar w:fldCharType="separate"/>
                          </w:r>
                          <w:r w:rsidR="00156D76">
                            <w:rPr>
                              <w:rFonts w:ascii="宋体" w:hAnsi="宋体"/>
                              <w:noProof/>
                              <w:sz w:val="24"/>
                            </w:rPr>
                            <w:t>2</w:t>
                          </w:r>
                          <w:r w:rsidR="007202C3">
                            <w:rPr>
                              <w:rFonts w:ascii="宋体" w:hAnsi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8.05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" filled="f" stroked="f">
              <v:textbox style="mso-fit-shape-to-text:t" inset="0,0,0,0">
                <w:txbxContent>
                  <w:p w:rsidR="009412D8" w:rsidRDefault="00CA42D6">
                    <w:pPr>
                      <w:snapToGrid w:val="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 w:rsidR="007202C3">
                      <w:rPr>
                        <w:rFonts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</w:rPr>
                      <w:instrText xml:space="preserve"> PAGE  \* MERGEFORMAT </w:instrText>
                    </w:r>
                    <w:r w:rsidR="007202C3">
                      <w:rPr>
                        <w:rFonts w:ascii="宋体" w:hAnsi="宋体"/>
                        <w:sz w:val="24"/>
                      </w:rPr>
                      <w:fldChar w:fldCharType="separate"/>
                    </w:r>
                    <w:r w:rsidR="00156D76">
                      <w:rPr>
                        <w:rFonts w:ascii="宋体" w:hAnsi="宋体"/>
                        <w:noProof/>
                        <w:sz w:val="24"/>
                      </w:rPr>
                      <w:t>2</w:t>
                    </w:r>
                    <w:r w:rsidR="007202C3">
                      <w:rPr>
                        <w:rFonts w:ascii="宋体" w:hAnsi="宋体"/>
                        <w:sz w:val="24"/>
                      </w:rP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8" w:rsidRDefault="009412D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76" w:rsidRDefault="00387876">
      <w:r>
        <w:separator/>
      </w:r>
    </w:p>
  </w:footnote>
  <w:footnote w:type="continuationSeparator" w:id="0">
    <w:p w:rsidR="00387876" w:rsidRDefault="0038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8" w:rsidRDefault="009412D8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D8" w:rsidRDefault="009412D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18"/>
    <w:rsid w:val="000F79EA"/>
    <w:rsid w:val="0011778A"/>
    <w:rsid w:val="00156D76"/>
    <w:rsid w:val="00217A5F"/>
    <w:rsid w:val="00260D18"/>
    <w:rsid w:val="00303B5D"/>
    <w:rsid w:val="0037642A"/>
    <w:rsid w:val="00387876"/>
    <w:rsid w:val="004A2B97"/>
    <w:rsid w:val="0053001C"/>
    <w:rsid w:val="005B6AAD"/>
    <w:rsid w:val="005C7B64"/>
    <w:rsid w:val="00620D17"/>
    <w:rsid w:val="00715419"/>
    <w:rsid w:val="007202C3"/>
    <w:rsid w:val="008315BD"/>
    <w:rsid w:val="009412D8"/>
    <w:rsid w:val="00A1627D"/>
    <w:rsid w:val="00C245F0"/>
    <w:rsid w:val="00CA42D6"/>
    <w:rsid w:val="00D044E0"/>
    <w:rsid w:val="00D937EF"/>
    <w:rsid w:val="00FC7AC4"/>
    <w:rsid w:val="03CB4451"/>
    <w:rsid w:val="1DA929EA"/>
    <w:rsid w:val="493D5B13"/>
    <w:rsid w:val="59442256"/>
    <w:rsid w:val="6F9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76D72"/>
  <w15:docId w15:val="{437B7AB4-B30D-402C-BB7B-90E8812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9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9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D937EF"/>
  </w:style>
  <w:style w:type="paragraph" w:styleId="2">
    <w:name w:val="toc 2"/>
    <w:basedOn w:val="a"/>
    <w:next w:val="a"/>
    <w:semiHidden/>
    <w:qFormat/>
    <w:rsid w:val="00D937EF"/>
    <w:pPr>
      <w:tabs>
        <w:tab w:val="right" w:leader="dot" w:pos="8296"/>
      </w:tabs>
      <w:ind w:leftChars="200" w:left="420"/>
    </w:pPr>
  </w:style>
  <w:style w:type="character" w:styleId="a7">
    <w:name w:val="Hyperlink"/>
    <w:basedOn w:val="a0"/>
    <w:rsid w:val="00D937E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D937E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93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张耀</cp:lastModifiedBy>
  <cp:revision>5</cp:revision>
  <dcterms:created xsi:type="dcterms:W3CDTF">2025-04-25T03:46:00Z</dcterms:created>
  <dcterms:modified xsi:type="dcterms:W3CDTF">2025-05-08T07:26:00Z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