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10" w:rsidRDefault="00B77B78">
      <w:pPr>
        <w:contextualSpacing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 委托业务技术要求</w:t>
      </w:r>
    </w:p>
    <w:p w:rsidR="00DC4910" w:rsidRDefault="00B77B78">
      <w:pPr>
        <w:spacing w:line="360" w:lineRule="auto"/>
        <w:ind w:firstLineChars="200" w:firstLine="640"/>
        <w:jc w:val="center"/>
        <w:rPr>
          <w:rFonts w:ascii="方正小标宋简体" w:eastAsia="方正小标宋简体" w:hAnsi="仿宋"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Cs/>
          <w:sz w:val="32"/>
          <w:szCs w:val="32"/>
        </w:rPr>
        <w:t>“</w:t>
      </w:r>
      <w:r w:rsidR="00FC58AD" w:rsidRPr="00FC58AD">
        <w:rPr>
          <w:rFonts w:ascii="方正小标宋简体" w:eastAsia="方正小标宋简体" w:hAnsi="仿宋" w:hint="eastAsia"/>
          <w:bCs/>
          <w:sz w:val="32"/>
          <w:szCs w:val="32"/>
        </w:rPr>
        <w:t>全球矿产资源信息系统与服务平台代码实现</w:t>
      </w:r>
      <w:r>
        <w:rPr>
          <w:rFonts w:ascii="方正小标宋简体" w:eastAsia="方正小标宋简体" w:hAnsi="仿宋" w:hint="eastAsia"/>
          <w:bCs/>
          <w:sz w:val="32"/>
          <w:szCs w:val="32"/>
        </w:rPr>
        <w:t>”</w:t>
      </w:r>
    </w:p>
    <w:p w:rsidR="00DC4910" w:rsidRDefault="00B77B78">
      <w:pPr>
        <w:spacing w:line="360" w:lineRule="auto"/>
        <w:ind w:firstLineChars="200" w:firstLine="640"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方正小标宋简体" w:eastAsia="方正小标宋简体" w:hAnsi="仿宋" w:hint="eastAsia"/>
          <w:bCs/>
          <w:sz w:val="32"/>
          <w:szCs w:val="32"/>
        </w:rPr>
        <w:t>委托业务技术要求</w:t>
      </w:r>
    </w:p>
    <w:p w:rsidR="00DC4910" w:rsidRPr="00FC58AD" w:rsidRDefault="00B77B78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C58AD">
        <w:rPr>
          <w:rFonts w:ascii="仿宋" w:eastAsia="仿宋" w:hAnsi="仿宋" w:hint="eastAsia"/>
          <w:b/>
          <w:bCs/>
          <w:sz w:val="28"/>
          <w:szCs w:val="28"/>
        </w:rPr>
        <w:t>一、委托业务名称</w:t>
      </w:r>
    </w:p>
    <w:p w:rsidR="00FC58AD" w:rsidRDefault="00FC58AD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C58AD">
        <w:rPr>
          <w:rFonts w:ascii="仿宋" w:eastAsia="仿宋" w:hAnsi="仿宋" w:hint="eastAsia"/>
          <w:bCs/>
          <w:sz w:val="28"/>
          <w:szCs w:val="28"/>
        </w:rPr>
        <w:t>全球矿产资源信息系统与服务平台代码实现</w:t>
      </w:r>
    </w:p>
    <w:p w:rsidR="00DC4910" w:rsidRPr="00FC58AD" w:rsidRDefault="00B77B78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C58AD">
        <w:rPr>
          <w:rFonts w:ascii="仿宋" w:eastAsia="仿宋" w:hAnsi="仿宋" w:hint="eastAsia"/>
          <w:b/>
          <w:bCs/>
          <w:sz w:val="28"/>
          <w:szCs w:val="28"/>
        </w:rPr>
        <w:t>二、委托业务目标任务</w:t>
      </w:r>
    </w:p>
    <w:p w:rsidR="00E962AE" w:rsidRDefault="000A5B13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A5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基于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web技术，</w:t>
      </w:r>
      <w:r w:rsidR="006A25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在前期“全球矿业信息系统”建设的基础上，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实现</w:t>
      </w:r>
      <w:r w:rsidRPr="000A5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全球矿产资源信息系统与服务平台代码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6A25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优化全球矿业项目</w:t>
      </w:r>
      <w:r w:rsidR="00E962A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、矿业市场走势模块；搭建矿业报告</w:t>
      </w:r>
      <w:r w:rsidR="002841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、数据管理、用户管理</w:t>
      </w:r>
      <w:r w:rsidR="00E962A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及个人中心管理模块。形成</w:t>
      </w:r>
      <w:r w:rsidR="00E962AE" w:rsidRPr="00E962A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全球矿产资源信息系统与服务平台</w:t>
      </w:r>
      <w:r w:rsidR="00E962A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测试版。</w:t>
      </w:r>
    </w:p>
    <w:p w:rsidR="00DC4910" w:rsidRPr="000A5B13" w:rsidRDefault="00B77B78">
      <w:pPr>
        <w:spacing w:line="360" w:lineRule="auto"/>
        <w:ind w:firstLineChars="250" w:firstLine="703"/>
        <w:rPr>
          <w:rFonts w:ascii="仿宋" w:eastAsia="仿宋" w:hAnsi="仿宋"/>
          <w:b/>
          <w:bCs/>
          <w:sz w:val="28"/>
          <w:szCs w:val="28"/>
        </w:rPr>
      </w:pPr>
      <w:r w:rsidRPr="000A5B13">
        <w:rPr>
          <w:rFonts w:ascii="仿宋" w:eastAsia="仿宋" w:hAnsi="仿宋" w:hint="eastAsia"/>
          <w:b/>
          <w:bCs/>
          <w:sz w:val="28"/>
          <w:szCs w:val="28"/>
        </w:rPr>
        <w:t>三、委托业务主要工作内容</w:t>
      </w:r>
      <w:r w:rsidR="00962717">
        <w:rPr>
          <w:rFonts w:ascii="仿宋" w:eastAsia="仿宋" w:hAnsi="仿宋" w:hint="eastAsia"/>
          <w:b/>
          <w:bCs/>
          <w:sz w:val="28"/>
          <w:szCs w:val="28"/>
        </w:rPr>
        <w:t>及其工作量</w:t>
      </w:r>
    </w:p>
    <w:p w:rsidR="000A5B13" w:rsidRDefault="00B77B78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．</w:t>
      </w:r>
      <w:r w:rsidR="00E962A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全球</w:t>
      </w:r>
      <w:r w:rsidR="000A5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矿业项目</w:t>
      </w:r>
      <w:r w:rsidR="00BC03B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模块</w:t>
      </w:r>
      <w:r w:rsidR="006B67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完善</w:t>
      </w:r>
    </w:p>
    <w:p w:rsidR="00E962AE" w:rsidRDefault="00E962AE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优化全球矿业项目模块，</w:t>
      </w:r>
      <w:r w:rsidRPr="00E962A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搭建全球钻孔信息、并购项目子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模块，实现矿业项目、矿业项目并购、钻孔等综合信息导入、更新、展示、查询等功能。</w:t>
      </w:r>
    </w:p>
    <w:p w:rsidR="00BC03B0" w:rsidRDefault="00BC03B0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.</w:t>
      </w:r>
      <w:r w:rsidR="006B672A" w:rsidRPr="006B67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全球矿业市场走势模块优化</w:t>
      </w:r>
    </w:p>
    <w:p w:rsidR="006B672A" w:rsidRDefault="006B672A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B67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完善价格走势模块，新增储、产、消、贸模块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，实现矿业市场走势信息导入、更新、展示、查询、数据管理等功能</w:t>
      </w:r>
      <w:r w:rsidRPr="006B67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，形成矿种全产业链市场走势分析模块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BC03B0" w:rsidRDefault="00BC03B0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矿业</w:t>
      </w:r>
      <w:r w:rsidR="006B67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报告</w:t>
      </w:r>
      <w:r w:rsidR="0096271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模块</w:t>
      </w:r>
      <w:r w:rsidR="006B67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建设</w:t>
      </w:r>
    </w:p>
    <w:p w:rsidR="006B672A" w:rsidRDefault="006B672A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B67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搭建矿业报告模块，可实现矿业发展报告、各类研究报告、论文等信息展示、查看、下载等功能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6B672A" w:rsidRDefault="00962717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数据管理</w:t>
      </w:r>
      <w:r w:rsidR="002841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模块搭建</w:t>
      </w:r>
    </w:p>
    <w:p w:rsidR="006B672A" w:rsidRDefault="006B672A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根据用户需求，</w:t>
      </w:r>
      <w:r w:rsidR="00DB05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建设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后台数据管理模块，实现各模块数据查询、输入、导入、编辑、更新、审核等功能。</w:t>
      </w:r>
    </w:p>
    <w:p w:rsidR="006B672A" w:rsidRDefault="006B672A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用户管理模块</w:t>
      </w:r>
      <w:r w:rsidR="002841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搭建</w:t>
      </w:r>
    </w:p>
    <w:p w:rsidR="00962717" w:rsidRDefault="00397E07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根据用户需求，</w:t>
      </w:r>
      <w:r w:rsidR="00DB05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建设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用户管理模块，实现账号分级管理。</w:t>
      </w:r>
    </w:p>
    <w:p w:rsidR="00397E07" w:rsidRDefault="00397E07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个人中心模块搭建</w:t>
      </w:r>
    </w:p>
    <w:p w:rsidR="00397E07" w:rsidRDefault="00DB0563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根据用户需求，建设</w:t>
      </w:r>
      <w:r w:rsidR="00397E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个人中心模块，实现个人信息、个人积分、个人关注、个人收藏等功能。</w:t>
      </w:r>
    </w:p>
    <w:p w:rsidR="00DC4910" w:rsidRDefault="00397E07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7</w:t>
      </w:r>
      <w:r w:rsidR="00962717">
        <w:rPr>
          <w:rFonts w:ascii="仿宋" w:eastAsia="仿宋" w:hAnsi="仿宋" w:cs="宋体"/>
          <w:color w:val="000000"/>
          <w:kern w:val="0"/>
          <w:sz w:val="28"/>
          <w:szCs w:val="28"/>
        </w:rPr>
        <w:t>.</w:t>
      </w:r>
      <w:r w:rsidR="0096271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技术支持和系统维护</w:t>
      </w:r>
    </w:p>
    <w:p w:rsidR="00962717" w:rsidRDefault="00962717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提供系统技术支持，系统运维和异常问题处理服务。</w:t>
      </w:r>
    </w:p>
    <w:p w:rsidR="00DC4910" w:rsidRPr="00962717" w:rsidRDefault="00962717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</w:t>
      </w:r>
      <w:r w:rsidR="00B77B78" w:rsidRPr="00962717">
        <w:rPr>
          <w:rFonts w:ascii="仿宋" w:eastAsia="仿宋" w:hAnsi="仿宋" w:hint="eastAsia"/>
          <w:b/>
          <w:bCs/>
          <w:sz w:val="28"/>
          <w:szCs w:val="28"/>
        </w:rPr>
        <w:t>、委托业务预期成果</w:t>
      </w:r>
    </w:p>
    <w:p w:rsidR="00962717" w:rsidRDefault="00B77B78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962717" w:rsidRPr="00FC58AD">
        <w:rPr>
          <w:rFonts w:ascii="仿宋" w:eastAsia="仿宋" w:hAnsi="仿宋" w:hint="eastAsia"/>
          <w:bCs/>
          <w:sz w:val="28"/>
          <w:szCs w:val="28"/>
        </w:rPr>
        <w:t>全球矿产资源信息系统与服务平台</w:t>
      </w:r>
      <w:r w:rsidR="00962717">
        <w:rPr>
          <w:rFonts w:ascii="仿宋" w:eastAsia="仿宋" w:hAnsi="仿宋" w:hint="eastAsia"/>
          <w:bCs/>
          <w:sz w:val="28"/>
          <w:szCs w:val="28"/>
        </w:rPr>
        <w:t>测试版本；</w:t>
      </w:r>
    </w:p>
    <w:p w:rsidR="00962717" w:rsidRDefault="00962717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/>
          <w:bCs/>
          <w:sz w:val="28"/>
          <w:szCs w:val="28"/>
        </w:rPr>
        <w:t>.</w:t>
      </w:r>
      <w:r w:rsidRPr="00FC58AD">
        <w:rPr>
          <w:rFonts w:ascii="仿宋" w:eastAsia="仿宋" w:hAnsi="仿宋" w:hint="eastAsia"/>
          <w:bCs/>
          <w:sz w:val="28"/>
          <w:szCs w:val="28"/>
        </w:rPr>
        <w:t>全球矿产资源信息系统与服务平台</w:t>
      </w:r>
      <w:r>
        <w:rPr>
          <w:rFonts w:ascii="仿宋" w:eastAsia="仿宋" w:hAnsi="仿宋" w:hint="eastAsia"/>
          <w:bCs/>
          <w:sz w:val="28"/>
          <w:szCs w:val="28"/>
        </w:rPr>
        <w:t>开发报告；</w:t>
      </w:r>
    </w:p>
    <w:p w:rsidR="00962717" w:rsidRDefault="00397E07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3</w:t>
      </w:r>
      <w:r w:rsidR="00962717">
        <w:rPr>
          <w:rFonts w:ascii="仿宋" w:eastAsia="仿宋" w:hAnsi="仿宋"/>
          <w:bCs/>
          <w:sz w:val="28"/>
          <w:szCs w:val="28"/>
        </w:rPr>
        <w:t>.</w:t>
      </w:r>
      <w:r w:rsidR="00962717" w:rsidRPr="00FC58AD">
        <w:rPr>
          <w:rFonts w:ascii="仿宋" w:eastAsia="仿宋" w:hAnsi="仿宋" w:hint="eastAsia"/>
          <w:bCs/>
          <w:sz w:val="28"/>
          <w:szCs w:val="28"/>
        </w:rPr>
        <w:t>全球矿产资源信息系统与服务平台</w:t>
      </w:r>
      <w:r w:rsidR="00962717" w:rsidRPr="00962717">
        <w:rPr>
          <w:rFonts w:ascii="仿宋" w:eastAsia="仿宋" w:hAnsi="仿宋" w:hint="eastAsia"/>
          <w:bCs/>
          <w:sz w:val="28"/>
          <w:szCs w:val="28"/>
        </w:rPr>
        <w:t>相关技术文档及原始代码</w:t>
      </w:r>
      <w:r w:rsidR="00962717">
        <w:rPr>
          <w:rFonts w:ascii="仿宋" w:eastAsia="仿宋" w:hAnsi="仿宋" w:hint="eastAsia"/>
          <w:bCs/>
          <w:sz w:val="28"/>
          <w:szCs w:val="28"/>
        </w:rPr>
        <w:t>；</w:t>
      </w:r>
    </w:p>
    <w:p w:rsidR="00DC4910" w:rsidRPr="00962717" w:rsidRDefault="00962717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962717">
        <w:rPr>
          <w:rFonts w:ascii="仿宋" w:eastAsia="仿宋" w:hAnsi="仿宋" w:hint="eastAsia"/>
          <w:b/>
          <w:bCs/>
          <w:sz w:val="28"/>
          <w:szCs w:val="28"/>
        </w:rPr>
        <w:t>五</w:t>
      </w:r>
      <w:r w:rsidR="00B77B78" w:rsidRPr="00962717">
        <w:rPr>
          <w:rFonts w:ascii="仿宋" w:eastAsia="仿宋" w:hAnsi="仿宋" w:hint="eastAsia"/>
          <w:b/>
          <w:bCs/>
          <w:sz w:val="28"/>
          <w:szCs w:val="28"/>
        </w:rPr>
        <w:t>、经费控制数（万元）</w:t>
      </w:r>
    </w:p>
    <w:p w:rsidR="00DC4910" w:rsidRDefault="00B77B78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经费总控制数：</w:t>
      </w:r>
      <w:r w:rsidR="0096271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陆拾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万元（计</w:t>
      </w:r>
      <w:r w:rsidR="00962717">
        <w:rPr>
          <w:rFonts w:ascii="仿宋" w:eastAsia="仿宋" w:hAnsi="仿宋" w:cs="宋体"/>
          <w:color w:val="000000"/>
          <w:kern w:val="0"/>
          <w:sz w:val="28"/>
          <w:szCs w:val="28"/>
        </w:rPr>
        <w:t>60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0000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元整）。</w:t>
      </w:r>
    </w:p>
    <w:p w:rsidR="00DC4910" w:rsidRDefault="00B77B78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七、实施周期</w:t>
      </w:r>
    </w:p>
    <w:p w:rsidR="00DC4910" w:rsidRDefault="00B77B78" w:rsidP="000266E9">
      <w:pPr>
        <w:widowControl/>
        <w:shd w:val="clear" w:color="auto" w:fill="FFFFFF"/>
        <w:spacing w:before="90" w:after="90" w:line="520" w:lineRule="exact"/>
        <w:ind w:firstLine="504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202</w:t>
      </w:r>
      <w:r w:rsidR="00EA414E"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EA414E"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月至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2023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EA414E" w:rsidRPr="00172FF4">
        <w:rPr>
          <w:rFonts w:ascii="仿宋" w:eastAsia="仿宋" w:hAnsi="仿宋" w:cs="宋体"/>
          <w:color w:val="000000"/>
          <w:kern w:val="0"/>
          <w:sz w:val="28"/>
          <w:szCs w:val="28"/>
        </w:rPr>
        <w:t>12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</w:p>
    <w:sectPr w:rsidR="00DC4910" w:rsidSect="000266E9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A8" w:rsidRDefault="001D47A8">
      <w:r>
        <w:separator/>
      </w:r>
    </w:p>
  </w:endnote>
  <w:endnote w:type="continuationSeparator" w:id="0">
    <w:p w:rsidR="001D47A8" w:rsidRDefault="001D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5693636"/>
      <w:docPartObj>
        <w:docPartGallery w:val="AutoText"/>
      </w:docPartObj>
    </w:sdtPr>
    <w:sdtEndPr/>
    <w:sdtContent>
      <w:p w:rsidR="00DC4910" w:rsidRDefault="00B77B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563" w:rsidRPr="00DB0563">
          <w:rPr>
            <w:noProof/>
            <w:lang w:val="zh-CN"/>
          </w:rPr>
          <w:t>2</w:t>
        </w:r>
        <w:r>
          <w:fldChar w:fldCharType="end"/>
        </w:r>
      </w:p>
    </w:sdtContent>
  </w:sdt>
  <w:p w:rsidR="00DC4910" w:rsidRDefault="00DC49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A8" w:rsidRDefault="001D47A8">
      <w:r>
        <w:separator/>
      </w:r>
    </w:p>
  </w:footnote>
  <w:footnote w:type="continuationSeparator" w:id="0">
    <w:p w:rsidR="001D47A8" w:rsidRDefault="001D4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iYjdjZjkyYzYxNjgxMGQ4MGZiMWI3NmFhZWY4NjMifQ=="/>
    <w:docVar w:name="KGWebUrl" w:val="http://172.16.0.1/seeyon/officeservlet"/>
  </w:docVars>
  <w:rsids>
    <w:rsidRoot w:val="00104E1F"/>
    <w:rsid w:val="00016B6C"/>
    <w:rsid w:val="000266E9"/>
    <w:rsid w:val="000A5B13"/>
    <w:rsid w:val="000D753F"/>
    <w:rsid w:val="00104E1F"/>
    <w:rsid w:val="001434CF"/>
    <w:rsid w:val="001468E7"/>
    <w:rsid w:val="00172FF4"/>
    <w:rsid w:val="00195D11"/>
    <w:rsid w:val="001B56AF"/>
    <w:rsid w:val="001C2388"/>
    <w:rsid w:val="001D47A8"/>
    <w:rsid w:val="001E1015"/>
    <w:rsid w:val="002706C0"/>
    <w:rsid w:val="002762D1"/>
    <w:rsid w:val="002841C1"/>
    <w:rsid w:val="002C5D11"/>
    <w:rsid w:val="00303603"/>
    <w:rsid w:val="0033041A"/>
    <w:rsid w:val="003658FD"/>
    <w:rsid w:val="00397E07"/>
    <w:rsid w:val="0047089E"/>
    <w:rsid w:val="00481003"/>
    <w:rsid w:val="00491E85"/>
    <w:rsid w:val="004B7C04"/>
    <w:rsid w:val="004E2C15"/>
    <w:rsid w:val="005232AC"/>
    <w:rsid w:val="00525FF5"/>
    <w:rsid w:val="00545AAA"/>
    <w:rsid w:val="00580480"/>
    <w:rsid w:val="005845B0"/>
    <w:rsid w:val="005C4C59"/>
    <w:rsid w:val="006A256F"/>
    <w:rsid w:val="006B672A"/>
    <w:rsid w:val="00732951"/>
    <w:rsid w:val="007670FF"/>
    <w:rsid w:val="007672B3"/>
    <w:rsid w:val="007A709C"/>
    <w:rsid w:val="007C0F4B"/>
    <w:rsid w:val="007D619B"/>
    <w:rsid w:val="00835B03"/>
    <w:rsid w:val="0089261C"/>
    <w:rsid w:val="008E470B"/>
    <w:rsid w:val="008E472F"/>
    <w:rsid w:val="008F0D6C"/>
    <w:rsid w:val="00932EEC"/>
    <w:rsid w:val="00962717"/>
    <w:rsid w:val="009A11F9"/>
    <w:rsid w:val="009B4299"/>
    <w:rsid w:val="009D374D"/>
    <w:rsid w:val="009E35E3"/>
    <w:rsid w:val="00AA4F67"/>
    <w:rsid w:val="00AC4A7E"/>
    <w:rsid w:val="00AE5F5F"/>
    <w:rsid w:val="00AF690D"/>
    <w:rsid w:val="00B779CB"/>
    <w:rsid w:val="00B77B78"/>
    <w:rsid w:val="00BC03B0"/>
    <w:rsid w:val="00C471E4"/>
    <w:rsid w:val="00CB4365"/>
    <w:rsid w:val="00CC4145"/>
    <w:rsid w:val="00CC7D7E"/>
    <w:rsid w:val="00D74ED6"/>
    <w:rsid w:val="00D85074"/>
    <w:rsid w:val="00DA7A5F"/>
    <w:rsid w:val="00DB0563"/>
    <w:rsid w:val="00DB2D61"/>
    <w:rsid w:val="00DC4910"/>
    <w:rsid w:val="00E962AE"/>
    <w:rsid w:val="00EA414E"/>
    <w:rsid w:val="00F0399B"/>
    <w:rsid w:val="00F35D74"/>
    <w:rsid w:val="00F44483"/>
    <w:rsid w:val="00F56EE8"/>
    <w:rsid w:val="00F8713A"/>
    <w:rsid w:val="00FC58AD"/>
    <w:rsid w:val="00FE0DBB"/>
    <w:rsid w:val="1B8C4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2858"/>
  <w15:docId w15:val="{DA0C4EF8-A291-4FA7-9CCD-B0217F9D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266E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266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114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zy</cp:lastModifiedBy>
  <cp:revision>8</cp:revision>
  <dcterms:created xsi:type="dcterms:W3CDTF">2022-09-30T06:34:00Z</dcterms:created>
  <dcterms:modified xsi:type="dcterms:W3CDTF">2023-03-15T09:16:00Z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99847C6971CB4A2D9F8FD8DF81B0C384</vt:lpwstr>
  </property>
</Properties>
</file>