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10" w:rsidRDefault="00B77B78">
      <w:pPr>
        <w:contextualSpacing/>
        <w:rPr>
          <w:rFonts w:ascii="仿宋" w:eastAsia="仿宋" w:hAnsi="仿宋" w:cs="宋体"/>
          <w:color w:val="000000"/>
          <w:kern w:val="0"/>
          <w:sz w:val="32"/>
          <w:szCs w:val="32"/>
        </w:rPr>
      </w:pPr>
      <w:bookmarkStart w:id="0" w:name="_GoBack"/>
      <w:r>
        <w:rPr>
          <w:rFonts w:ascii="仿宋" w:eastAsia="仿宋" w:hAnsi="仿宋" w:cs="宋体" w:hint="eastAsia"/>
          <w:color w:val="000000"/>
          <w:kern w:val="0"/>
          <w:sz w:val="32"/>
          <w:szCs w:val="32"/>
        </w:rPr>
        <w:t>附件</w:t>
      </w:r>
      <w:r>
        <w:rPr>
          <w:rFonts w:ascii="仿宋" w:eastAsia="仿宋" w:hAnsi="仿宋" w:cs="宋体" w:hint="eastAsia"/>
          <w:color w:val="000000"/>
          <w:kern w:val="0"/>
          <w:sz w:val="32"/>
          <w:szCs w:val="32"/>
        </w:rPr>
        <w:t xml:space="preserve">1 </w:t>
      </w:r>
      <w:r>
        <w:rPr>
          <w:rFonts w:ascii="仿宋" w:eastAsia="仿宋" w:hAnsi="仿宋" w:cs="宋体" w:hint="eastAsia"/>
          <w:color w:val="000000"/>
          <w:kern w:val="0"/>
          <w:sz w:val="32"/>
          <w:szCs w:val="32"/>
        </w:rPr>
        <w:t>委托业务技术要求</w:t>
      </w:r>
      <w:bookmarkEnd w:id="0"/>
    </w:p>
    <w:p w:rsidR="00DC4910" w:rsidRDefault="00B77B78">
      <w:pPr>
        <w:spacing w:line="360" w:lineRule="auto"/>
        <w:ind w:firstLineChars="200" w:firstLine="640"/>
        <w:jc w:val="center"/>
        <w:rPr>
          <w:rFonts w:ascii="方正小标宋简体" w:eastAsia="方正小标宋简体" w:hAnsi="仿宋"/>
          <w:bCs/>
          <w:sz w:val="32"/>
          <w:szCs w:val="32"/>
        </w:rPr>
      </w:pPr>
      <w:r>
        <w:rPr>
          <w:rFonts w:ascii="方正小标宋简体" w:eastAsia="方正小标宋简体" w:hAnsi="仿宋" w:hint="eastAsia"/>
          <w:bCs/>
          <w:sz w:val="32"/>
          <w:szCs w:val="32"/>
        </w:rPr>
        <w:t>“南黄海盆地周缘区域构造特征及动力学机制研究”</w:t>
      </w:r>
    </w:p>
    <w:p w:rsidR="00DC4910" w:rsidRDefault="00B77B78">
      <w:pPr>
        <w:spacing w:line="360" w:lineRule="auto"/>
        <w:ind w:firstLineChars="200" w:firstLine="640"/>
        <w:jc w:val="center"/>
        <w:rPr>
          <w:rFonts w:ascii="仿宋" w:eastAsia="仿宋" w:hAnsi="仿宋"/>
          <w:bCs/>
          <w:sz w:val="28"/>
          <w:szCs w:val="28"/>
        </w:rPr>
      </w:pPr>
      <w:r>
        <w:rPr>
          <w:rFonts w:ascii="方正小标宋简体" w:eastAsia="方正小标宋简体" w:hAnsi="仿宋" w:hint="eastAsia"/>
          <w:bCs/>
          <w:sz w:val="32"/>
          <w:szCs w:val="32"/>
        </w:rPr>
        <w:t>课题委托业务技术要求</w:t>
      </w:r>
    </w:p>
    <w:p w:rsidR="00DC4910" w:rsidRDefault="00B77B78">
      <w:pPr>
        <w:spacing w:line="360" w:lineRule="auto"/>
        <w:ind w:firstLineChars="200" w:firstLine="560"/>
        <w:rPr>
          <w:rFonts w:ascii="仿宋" w:eastAsia="仿宋" w:hAnsi="仿宋"/>
          <w:bCs/>
          <w:sz w:val="28"/>
          <w:szCs w:val="28"/>
        </w:rPr>
      </w:pPr>
      <w:r>
        <w:rPr>
          <w:rFonts w:ascii="仿宋" w:eastAsia="仿宋" w:hAnsi="仿宋" w:hint="eastAsia"/>
          <w:bCs/>
          <w:sz w:val="28"/>
          <w:szCs w:val="28"/>
        </w:rPr>
        <w:t>一、委托业务名称</w:t>
      </w:r>
    </w:p>
    <w:p w:rsidR="00DC4910" w:rsidRDefault="00B77B78">
      <w:pPr>
        <w:spacing w:line="360" w:lineRule="auto"/>
        <w:ind w:firstLineChars="200" w:firstLine="560"/>
        <w:rPr>
          <w:rFonts w:ascii="仿宋" w:eastAsia="仿宋" w:hAnsi="仿宋"/>
          <w:bCs/>
          <w:sz w:val="28"/>
          <w:szCs w:val="28"/>
        </w:rPr>
      </w:pPr>
      <w:r>
        <w:rPr>
          <w:rFonts w:ascii="仿宋" w:eastAsia="仿宋" w:hAnsi="仿宋" w:hint="eastAsia"/>
          <w:bCs/>
          <w:sz w:val="28"/>
          <w:szCs w:val="28"/>
        </w:rPr>
        <w:t>南黄海盆地周缘区域构造特征及动力学机制研究</w:t>
      </w:r>
    </w:p>
    <w:p w:rsidR="00DC4910" w:rsidRDefault="00B77B78">
      <w:pPr>
        <w:spacing w:line="360" w:lineRule="auto"/>
        <w:ind w:firstLineChars="200" w:firstLine="560"/>
        <w:rPr>
          <w:rFonts w:ascii="仿宋" w:eastAsia="仿宋" w:hAnsi="仿宋"/>
          <w:bCs/>
          <w:sz w:val="28"/>
          <w:szCs w:val="28"/>
        </w:rPr>
      </w:pPr>
      <w:r>
        <w:rPr>
          <w:rFonts w:ascii="仿宋" w:eastAsia="仿宋" w:hAnsi="仿宋" w:hint="eastAsia"/>
          <w:bCs/>
          <w:sz w:val="28"/>
          <w:szCs w:val="28"/>
        </w:rPr>
        <w:t>二、委托业务目标任务</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color w:val="000000"/>
          <w:kern w:val="0"/>
          <w:sz w:val="28"/>
          <w:szCs w:val="28"/>
        </w:rPr>
        <w:t>通过资料收集、野外露头考察和样品分析测试等手段，研究下扬子</w:t>
      </w:r>
      <w:r>
        <w:rPr>
          <w:rFonts w:ascii="仿宋" w:eastAsia="仿宋" w:hAnsi="仿宋" w:cs="宋体"/>
          <w:color w:val="000000"/>
          <w:kern w:val="0"/>
          <w:sz w:val="28"/>
          <w:szCs w:val="28"/>
        </w:rPr>
        <w:t>-</w:t>
      </w:r>
      <w:r>
        <w:rPr>
          <w:rFonts w:ascii="仿宋" w:eastAsia="仿宋" w:hAnsi="仿宋" w:cs="宋体"/>
          <w:color w:val="000000"/>
          <w:kern w:val="0"/>
          <w:sz w:val="28"/>
          <w:szCs w:val="28"/>
        </w:rPr>
        <w:t>南黄海地块与周边地块的接触关系及结晶基底特征；分析下扬子</w:t>
      </w:r>
      <w:r>
        <w:rPr>
          <w:rFonts w:ascii="仿宋" w:eastAsia="仿宋" w:hAnsi="仿宋" w:cs="宋体"/>
          <w:color w:val="000000"/>
          <w:kern w:val="0"/>
          <w:sz w:val="28"/>
          <w:szCs w:val="28"/>
        </w:rPr>
        <w:t>-</w:t>
      </w:r>
      <w:r>
        <w:rPr>
          <w:rFonts w:ascii="仿宋" w:eastAsia="仿宋" w:hAnsi="仿宋" w:cs="宋体"/>
          <w:color w:val="000000"/>
          <w:kern w:val="0"/>
          <w:sz w:val="28"/>
          <w:szCs w:val="28"/>
        </w:rPr>
        <w:t>南黄海盆地与其南、北造山带</w:t>
      </w:r>
      <w:proofErr w:type="gramStart"/>
      <w:r>
        <w:rPr>
          <w:rFonts w:ascii="仿宋" w:eastAsia="仿宋" w:hAnsi="仿宋" w:cs="宋体"/>
          <w:color w:val="000000"/>
          <w:kern w:val="0"/>
          <w:sz w:val="28"/>
          <w:szCs w:val="28"/>
        </w:rPr>
        <w:t>的盆山耦合</w:t>
      </w:r>
      <w:proofErr w:type="gramEnd"/>
      <w:r>
        <w:rPr>
          <w:rFonts w:ascii="仿宋" w:eastAsia="仿宋" w:hAnsi="仿宋" w:cs="宋体"/>
          <w:color w:val="000000"/>
          <w:kern w:val="0"/>
          <w:sz w:val="28"/>
          <w:szCs w:val="28"/>
        </w:rPr>
        <w:t>关系</w:t>
      </w:r>
      <w:proofErr w:type="gramStart"/>
      <w:r>
        <w:rPr>
          <w:rFonts w:ascii="仿宋" w:eastAsia="仿宋" w:hAnsi="仿宋" w:cs="宋体"/>
          <w:color w:val="000000"/>
          <w:kern w:val="0"/>
          <w:sz w:val="28"/>
          <w:szCs w:val="28"/>
        </w:rPr>
        <w:t>及盆山演化</w:t>
      </w:r>
      <w:proofErr w:type="gramEnd"/>
      <w:r>
        <w:rPr>
          <w:rFonts w:ascii="仿宋" w:eastAsia="仿宋" w:hAnsi="仿宋" w:cs="宋体"/>
          <w:color w:val="000000"/>
          <w:kern w:val="0"/>
          <w:sz w:val="28"/>
          <w:szCs w:val="28"/>
        </w:rPr>
        <w:t>过程的深部动力学机制；建立中国东部华夏地块、江南造山带、扬子地块、苏鲁造山带、华北地块与朝鲜半岛各构造单元之间的对</w:t>
      </w:r>
      <w:r>
        <w:rPr>
          <w:rFonts w:ascii="仿宋" w:eastAsia="仿宋" w:hAnsi="仿宋" w:cs="宋体" w:hint="eastAsia"/>
          <w:color w:val="000000"/>
          <w:kern w:val="0"/>
          <w:sz w:val="28"/>
          <w:szCs w:val="28"/>
        </w:rPr>
        <w:t>应</w:t>
      </w:r>
      <w:r>
        <w:rPr>
          <w:rFonts w:ascii="仿宋" w:eastAsia="仿宋" w:hAnsi="仿宋" w:cs="宋体"/>
          <w:color w:val="000000"/>
          <w:kern w:val="0"/>
          <w:sz w:val="28"/>
          <w:szCs w:val="28"/>
        </w:rPr>
        <w:t>关系。</w:t>
      </w:r>
    </w:p>
    <w:p w:rsidR="00DC4910" w:rsidRDefault="00B77B78">
      <w:pPr>
        <w:spacing w:line="360" w:lineRule="auto"/>
        <w:ind w:firstLineChars="250" w:firstLine="700"/>
        <w:rPr>
          <w:rFonts w:ascii="仿宋" w:eastAsia="仿宋" w:hAnsi="仿宋"/>
          <w:bCs/>
          <w:sz w:val="28"/>
          <w:szCs w:val="28"/>
        </w:rPr>
      </w:pPr>
      <w:r>
        <w:rPr>
          <w:rFonts w:ascii="仿宋" w:eastAsia="仿宋" w:hAnsi="仿宋" w:hint="eastAsia"/>
          <w:bCs/>
          <w:sz w:val="28"/>
          <w:szCs w:val="28"/>
        </w:rPr>
        <w:t>三、委托业务主要工作内容</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下扬子结晶基底研究</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color w:val="000000"/>
          <w:kern w:val="0"/>
          <w:sz w:val="28"/>
          <w:szCs w:val="28"/>
        </w:rPr>
        <w:t>①</w:t>
      </w:r>
      <w:r>
        <w:rPr>
          <w:rFonts w:ascii="仿宋" w:eastAsia="仿宋" w:hAnsi="仿宋" w:cs="宋体"/>
          <w:color w:val="000000"/>
          <w:kern w:val="0"/>
          <w:sz w:val="28"/>
          <w:szCs w:val="28"/>
        </w:rPr>
        <w:t>通过露头地质考察、岩石地层学、岩石地球化学和年代学等手段分析下扬子地块结晶基底的地层组成、地质结构、地质年龄与属性。</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color w:val="000000"/>
          <w:kern w:val="0"/>
          <w:sz w:val="28"/>
          <w:szCs w:val="28"/>
        </w:rPr>
        <w:t>②</w:t>
      </w:r>
      <w:r>
        <w:rPr>
          <w:rFonts w:ascii="仿宋" w:eastAsia="仿宋" w:hAnsi="仿宋" w:cs="宋体"/>
          <w:color w:val="000000"/>
          <w:kern w:val="0"/>
          <w:sz w:val="28"/>
          <w:szCs w:val="28"/>
        </w:rPr>
        <w:t>对比分析下扬子地块与上、中扬子地块基底的差异性，探讨其对盆地形成的影响。</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下扬子地块与华夏地块的碰撞过程以及这一过程中</w:t>
      </w:r>
      <w:proofErr w:type="gramStart"/>
      <w:r>
        <w:rPr>
          <w:rFonts w:ascii="仿宋" w:eastAsia="仿宋" w:hAnsi="仿宋" w:cs="宋体"/>
          <w:color w:val="000000"/>
          <w:kern w:val="0"/>
          <w:sz w:val="28"/>
          <w:szCs w:val="28"/>
        </w:rPr>
        <w:t>的盆山耦合</w:t>
      </w:r>
      <w:proofErr w:type="gramEnd"/>
      <w:r>
        <w:rPr>
          <w:rFonts w:ascii="仿宋" w:eastAsia="仿宋" w:hAnsi="仿宋" w:cs="宋体"/>
          <w:color w:val="000000"/>
          <w:kern w:val="0"/>
          <w:sz w:val="28"/>
          <w:szCs w:val="28"/>
        </w:rPr>
        <w:t>关系</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color w:val="000000"/>
          <w:kern w:val="0"/>
          <w:sz w:val="28"/>
          <w:szCs w:val="28"/>
        </w:rPr>
        <w:t>通过露头考察、岩石学、地球化学和年代学研究，确定江绍断裂带两侧主要岩石构造单元的物质组成、变质作用、构造热事件序列，揭示华夏地块与扬子地块汇聚过程、洋壳</w:t>
      </w:r>
      <w:r>
        <w:rPr>
          <w:rFonts w:ascii="仿宋" w:eastAsia="仿宋" w:hAnsi="仿宋" w:cs="宋体"/>
          <w:color w:val="000000"/>
          <w:kern w:val="0"/>
          <w:sz w:val="28"/>
          <w:szCs w:val="28"/>
        </w:rPr>
        <w:t>/</w:t>
      </w:r>
      <w:r>
        <w:rPr>
          <w:rFonts w:ascii="仿宋" w:eastAsia="仿宋" w:hAnsi="仿宋" w:cs="宋体"/>
          <w:color w:val="000000"/>
          <w:kern w:val="0"/>
          <w:sz w:val="28"/>
          <w:szCs w:val="28"/>
        </w:rPr>
        <w:t>陆壳深俯冲与壳</w:t>
      </w:r>
      <w:proofErr w:type="gramStart"/>
      <w:r>
        <w:rPr>
          <w:rFonts w:ascii="仿宋" w:eastAsia="仿宋" w:hAnsi="仿宋" w:cs="宋体"/>
          <w:color w:val="000000"/>
          <w:kern w:val="0"/>
          <w:sz w:val="28"/>
          <w:szCs w:val="28"/>
        </w:rPr>
        <w:t>幔物质</w:t>
      </w:r>
      <w:proofErr w:type="gramEnd"/>
      <w:r>
        <w:rPr>
          <w:rFonts w:ascii="仿宋" w:eastAsia="仿宋" w:hAnsi="仿宋" w:cs="宋体"/>
          <w:color w:val="000000"/>
          <w:kern w:val="0"/>
          <w:sz w:val="28"/>
          <w:szCs w:val="28"/>
        </w:rPr>
        <w:t>交换作用，以及这一过程中</w:t>
      </w:r>
      <w:proofErr w:type="gramStart"/>
      <w:r>
        <w:rPr>
          <w:rFonts w:ascii="仿宋" w:eastAsia="仿宋" w:hAnsi="仿宋" w:cs="宋体"/>
          <w:color w:val="000000"/>
          <w:kern w:val="0"/>
          <w:sz w:val="28"/>
          <w:szCs w:val="28"/>
        </w:rPr>
        <w:t>的盆</w:t>
      </w:r>
      <w:r>
        <w:rPr>
          <w:rFonts w:ascii="仿宋" w:eastAsia="仿宋" w:hAnsi="仿宋" w:cs="宋体"/>
          <w:color w:val="000000"/>
          <w:kern w:val="0"/>
          <w:sz w:val="28"/>
          <w:szCs w:val="28"/>
        </w:rPr>
        <w:t>山耦合</w:t>
      </w:r>
      <w:proofErr w:type="gramEnd"/>
      <w:r>
        <w:rPr>
          <w:rFonts w:ascii="仿宋" w:eastAsia="仿宋" w:hAnsi="仿宋" w:cs="宋体"/>
          <w:color w:val="000000"/>
          <w:kern w:val="0"/>
          <w:sz w:val="28"/>
          <w:szCs w:val="28"/>
        </w:rPr>
        <w:t>机制。</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color w:val="000000"/>
          <w:kern w:val="0"/>
          <w:sz w:val="28"/>
          <w:szCs w:val="28"/>
        </w:rPr>
        <w:lastRenderedPageBreak/>
        <w:t>3</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下扬子地块与华北地块的碰撞过程以及这一过程中</w:t>
      </w:r>
      <w:proofErr w:type="gramStart"/>
      <w:r>
        <w:rPr>
          <w:rFonts w:ascii="仿宋" w:eastAsia="仿宋" w:hAnsi="仿宋" w:cs="宋体"/>
          <w:color w:val="000000"/>
          <w:kern w:val="0"/>
          <w:sz w:val="28"/>
          <w:szCs w:val="28"/>
        </w:rPr>
        <w:t>的盆山耦合</w:t>
      </w:r>
      <w:proofErr w:type="gramEnd"/>
      <w:r>
        <w:rPr>
          <w:rFonts w:ascii="仿宋" w:eastAsia="仿宋" w:hAnsi="仿宋" w:cs="宋体"/>
          <w:color w:val="000000"/>
          <w:kern w:val="0"/>
          <w:sz w:val="28"/>
          <w:szCs w:val="28"/>
        </w:rPr>
        <w:t>关系</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color w:val="000000"/>
          <w:kern w:val="0"/>
          <w:sz w:val="28"/>
          <w:szCs w:val="28"/>
        </w:rPr>
        <w:t>通过露头考察、岩石学、地球化学和年代学研究，探讨下扬子</w:t>
      </w:r>
      <w:r>
        <w:rPr>
          <w:rFonts w:ascii="仿宋" w:eastAsia="仿宋" w:hAnsi="仿宋" w:cs="宋体"/>
          <w:color w:val="000000"/>
          <w:kern w:val="0"/>
          <w:sz w:val="28"/>
          <w:szCs w:val="28"/>
        </w:rPr>
        <w:t>-</w:t>
      </w:r>
      <w:r>
        <w:rPr>
          <w:rFonts w:ascii="仿宋" w:eastAsia="仿宋" w:hAnsi="仿宋" w:cs="宋体"/>
          <w:color w:val="000000"/>
          <w:kern w:val="0"/>
          <w:sz w:val="28"/>
          <w:szCs w:val="28"/>
        </w:rPr>
        <w:t>南黄海地块与华北地块的拼合时间、碰撞类型、汇聚特征与深部过程，揭示下扬子</w:t>
      </w:r>
      <w:r>
        <w:rPr>
          <w:rFonts w:ascii="仿宋" w:eastAsia="仿宋" w:hAnsi="仿宋" w:cs="宋体"/>
          <w:color w:val="000000"/>
          <w:kern w:val="0"/>
          <w:sz w:val="28"/>
          <w:szCs w:val="28"/>
        </w:rPr>
        <w:t>-</w:t>
      </w:r>
      <w:r>
        <w:rPr>
          <w:rFonts w:ascii="仿宋" w:eastAsia="仿宋" w:hAnsi="仿宋" w:cs="宋体"/>
          <w:color w:val="000000"/>
          <w:kern w:val="0"/>
          <w:sz w:val="28"/>
          <w:szCs w:val="28"/>
        </w:rPr>
        <w:t>南黄海盆地晚古生代</w:t>
      </w:r>
      <w:r>
        <w:rPr>
          <w:rFonts w:ascii="仿宋" w:eastAsia="仿宋" w:hAnsi="仿宋" w:cs="宋体"/>
          <w:color w:val="000000"/>
          <w:kern w:val="0"/>
          <w:sz w:val="28"/>
          <w:szCs w:val="28"/>
        </w:rPr>
        <w:t>-</w:t>
      </w:r>
      <w:r>
        <w:rPr>
          <w:rFonts w:ascii="仿宋" w:eastAsia="仿宋" w:hAnsi="仿宋" w:cs="宋体"/>
          <w:color w:val="000000"/>
          <w:kern w:val="0"/>
          <w:sz w:val="28"/>
          <w:szCs w:val="28"/>
        </w:rPr>
        <w:t>中生代构造演化与苏鲁造山带的耦合过程及深部动力学机制。</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我国东部与朝鲜半岛区域构造单元的对比</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color w:val="000000"/>
          <w:kern w:val="0"/>
          <w:sz w:val="28"/>
          <w:szCs w:val="28"/>
        </w:rPr>
        <w:t>充分收集已有的资料，在地层系统、岩石地球化学、区域构造地质学分析基础上，开展中国东部华夏地块、江南造山带、扬子地块、苏鲁造山带、华北地块与朝鲜半岛各构造单元之间的对比关系研究，提出对比方案。</w:t>
      </w:r>
    </w:p>
    <w:p w:rsidR="00DC4910" w:rsidRDefault="00B77B78">
      <w:pPr>
        <w:spacing w:line="360" w:lineRule="auto"/>
        <w:ind w:firstLineChars="200" w:firstLine="560"/>
        <w:rPr>
          <w:rFonts w:ascii="仿宋" w:eastAsia="仿宋" w:hAnsi="仿宋"/>
          <w:bCs/>
          <w:sz w:val="28"/>
          <w:szCs w:val="28"/>
        </w:rPr>
      </w:pPr>
      <w:r>
        <w:rPr>
          <w:rFonts w:ascii="仿宋" w:eastAsia="仿宋" w:hAnsi="仿宋" w:hint="eastAsia"/>
          <w:bCs/>
          <w:sz w:val="28"/>
          <w:szCs w:val="28"/>
        </w:rPr>
        <w:t>四、委托业务主要实物工作量</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．资料收集：收集研究区相关最新成果与学科动态方面资料及文献；</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．野外地质考察：针对下扬子地块结晶基底特征、下扬子地块与华夏地块碰撞带、下扬子地块与华北地块碰撞带的边界特征及特殊构造现象开展野外地质考察及岩石样品采集；</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．样品分析测试项目与数量，包括但不限于以下内容：</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hint="eastAsia"/>
          <w:color w:val="000000"/>
          <w:kern w:val="0"/>
          <w:sz w:val="28"/>
          <w:szCs w:val="28"/>
        </w:rPr>
        <w:t>岩石薄片（</w:t>
      </w:r>
      <w:r>
        <w:rPr>
          <w:rFonts w:ascii="仿宋" w:eastAsia="仿宋" w:hAnsi="仿宋" w:cs="宋体" w:hint="eastAsia"/>
          <w:color w:val="000000"/>
          <w:kern w:val="0"/>
          <w:sz w:val="28"/>
          <w:szCs w:val="28"/>
        </w:rPr>
        <w:t>100</w:t>
      </w:r>
      <w:r>
        <w:rPr>
          <w:rFonts w:ascii="仿宋" w:eastAsia="仿宋" w:hAnsi="仿宋" w:cs="宋体" w:hint="eastAsia"/>
          <w:color w:val="000000"/>
          <w:kern w:val="0"/>
          <w:sz w:val="28"/>
          <w:szCs w:val="28"/>
        </w:rPr>
        <w:t>个</w:t>
      </w:r>
      <w:r>
        <w:rPr>
          <w:rFonts w:ascii="仿宋" w:eastAsia="仿宋" w:hAnsi="仿宋" w:cs="宋体" w:hint="eastAsia"/>
          <w:color w:val="000000"/>
          <w:kern w:val="0"/>
          <w:sz w:val="28"/>
          <w:szCs w:val="28"/>
        </w:rPr>
        <w:t>）、电子探针（</w:t>
      </w:r>
      <w:r>
        <w:rPr>
          <w:rFonts w:ascii="仿宋" w:eastAsia="仿宋" w:hAnsi="仿宋" w:cs="宋体" w:hint="eastAsia"/>
          <w:color w:val="000000"/>
          <w:kern w:val="0"/>
          <w:sz w:val="28"/>
          <w:szCs w:val="28"/>
        </w:rPr>
        <w:t>100</w:t>
      </w:r>
      <w:r>
        <w:rPr>
          <w:rFonts w:ascii="仿宋" w:eastAsia="仿宋" w:hAnsi="仿宋" w:cs="宋体" w:hint="eastAsia"/>
          <w:color w:val="000000"/>
          <w:kern w:val="0"/>
          <w:sz w:val="28"/>
          <w:szCs w:val="28"/>
        </w:rPr>
        <w:t>点</w:t>
      </w:r>
      <w:r>
        <w:rPr>
          <w:rFonts w:ascii="仿宋" w:eastAsia="仿宋" w:hAnsi="仿宋" w:cs="宋体" w:hint="eastAsia"/>
          <w:color w:val="000000"/>
          <w:kern w:val="0"/>
          <w:sz w:val="28"/>
          <w:szCs w:val="28"/>
        </w:rPr>
        <w:t>/20</w:t>
      </w:r>
      <w:r>
        <w:rPr>
          <w:rFonts w:ascii="仿宋" w:eastAsia="仿宋" w:hAnsi="仿宋" w:cs="宋体" w:hint="eastAsia"/>
          <w:color w:val="000000"/>
          <w:kern w:val="0"/>
          <w:sz w:val="28"/>
          <w:szCs w:val="28"/>
        </w:rPr>
        <w:t>件）、</w:t>
      </w:r>
      <w:r>
        <w:rPr>
          <w:rFonts w:ascii="仿宋" w:eastAsia="仿宋" w:hAnsi="仿宋" w:cs="宋体"/>
          <w:color w:val="000000"/>
          <w:kern w:val="0"/>
          <w:sz w:val="28"/>
          <w:szCs w:val="28"/>
        </w:rPr>
        <w:t>U-</w:t>
      </w:r>
      <w:proofErr w:type="spellStart"/>
      <w:r>
        <w:rPr>
          <w:rFonts w:ascii="仿宋" w:eastAsia="仿宋" w:hAnsi="仿宋" w:cs="宋体"/>
          <w:color w:val="000000"/>
          <w:kern w:val="0"/>
          <w:sz w:val="28"/>
          <w:szCs w:val="28"/>
        </w:rPr>
        <w:t>Pb</w:t>
      </w:r>
      <w:proofErr w:type="spellEnd"/>
      <w:r>
        <w:rPr>
          <w:rFonts w:ascii="仿宋" w:eastAsia="仿宋" w:hAnsi="仿宋" w:cs="宋体" w:hint="eastAsia"/>
          <w:color w:val="000000"/>
          <w:kern w:val="0"/>
          <w:sz w:val="28"/>
          <w:szCs w:val="28"/>
        </w:rPr>
        <w:t>定年（</w:t>
      </w:r>
      <w:r>
        <w:rPr>
          <w:rFonts w:ascii="仿宋" w:eastAsia="仿宋" w:hAnsi="仿宋" w:cs="宋体" w:hint="eastAsia"/>
          <w:color w:val="000000"/>
          <w:kern w:val="0"/>
          <w:sz w:val="28"/>
          <w:szCs w:val="28"/>
        </w:rPr>
        <w:t>600</w:t>
      </w:r>
      <w:r>
        <w:rPr>
          <w:rFonts w:ascii="仿宋" w:eastAsia="仿宋" w:hAnsi="仿宋" w:cs="宋体" w:hint="eastAsia"/>
          <w:color w:val="000000"/>
          <w:kern w:val="0"/>
          <w:sz w:val="28"/>
          <w:szCs w:val="28"/>
        </w:rPr>
        <w:t>点</w:t>
      </w:r>
      <w:r>
        <w:rPr>
          <w:rFonts w:ascii="仿宋" w:eastAsia="仿宋" w:hAnsi="仿宋" w:cs="宋体" w:hint="eastAsia"/>
          <w:color w:val="000000"/>
          <w:kern w:val="0"/>
          <w:sz w:val="28"/>
          <w:szCs w:val="28"/>
        </w:rPr>
        <w:t>/20</w:t>
      </w:r>
      <w:r>
        <w:rPr>
          <w:rFonts w:ascii="仿宋" w:eastAsia="仿宋" w:hAnsi="仿宋" w:cs="宋体" w:hint="eastAsia"/>
          <w:color w:val="000000"/>
          <w:kern w:val="0"/>
          <w:sz w:val="28"/>
          <w:szCs w:val="28"/>
        </w:rPr>
        <w:t>件）、</w:t>
      </w:r>
      <w:proofErr w:type="spellStart"/>
      <w:r>
        <w:rPr>
          <w:rFonts w:ascii="仿宋" w:eastAsia="仿宋" w:hAnsi="仿宋" w:cs="宋体"/>
          <w:color w:val="000000"/>
          <w:kern w:val="0"/>
          <w:sz w:val="28"/>
          <w:szCs w:val="28"/>
        </w:rPr>
        <w:t>Sr-Nd</w:t>
      </w:r>
      <w:proofErr w:type="spellEnd"/>
      <w:r>
        <w:rPr>
          <w:rFonts w:ascii="仿宋" w:eastAsia="仿宋" w:hAnsi="仿宋" w:cs="宋体" w:hint="eastAsia"/>
          <w:color w:val="000000"/>
          <w:kern w:val="0"/>
          <w:sz w:val="28"/>
          <w:szCs w:val="28"/>
        </w:rPr>
        <w:t>同位素（</w:t>
      </w:r>
      <w:r>
        <w:rPr>
          <w:rFonts w:ascii="仿宋" w:eastAsia="仿宋" w:hAnsi="仿宋" w:cs="宋体" w:hint="eastAsia"/>
          <w:color w:val="000000"/>
          <w:kern w:val="0"/>
          <w:sz w:val="28"/>
          <w:szCs w:val="28"/>
        </w:rPr>
        <w:t>30</w:t>
      </w:r>
      <w:r>
        <w:rPr>
          <w:rFonts w:ascii="仿宋" w:eastAsia="仿宋" w:hAnsi="仿宋" w:cs="宋体" w:hint="eastAsia"/>
          <w:color w:val="000000"/>
          <w:kern w:val="0"/>
          <w:sz w:val="28"/>
          <w:szCs w:val="28"/>
        </w:rPr>
        <w:t>件）、古地磁（</w:t>
      </w:r>
      <w:r>
        <w:rPr>
          <w:rFonts w:ascii="仿宋" w:eastAsia="仿宋" w:hAnsi="仿宋" w:cs="宋体" w:hint="eastAsia"/>
          <w:color w:val="000000"/>
          <w:kern w:val="0"/>
          <w:sz w:val="28"/>
          <w:szCs w:val="28"/>
        </w:rPr>
        <w:t>38</w:t>
      </w:r>
      <w:r>
        <w:rPr>
          <w:rFonts w:ascii="仿宋" w:eastAsia="仿宋" w:hAnsi="仿宋" w:cs="宋体" w:hint="eastAsia"/>
          <w:color w:val="000000"/>
          <w:kern w:val="0"/>
          <w:sz w:val="28"/>
          <w:szCs w:val="28"/>
        </w:rPr>
        <w:t>件）和岩石地球化学（</w:t>
      </w:r>
      <w:r>
        <w:rPr>
          <w:rFonts w:ascii="仿宋" w:eastAsia="仿宋" w:hAnsi="仿宋" w:cs="宋体" w:hint="eastAsia"/>
          <w:color w:val="000000"/>
          <w:kern w:val="0"/>
          <w:sz w:val="28"/>
          <w:szCs w:val="28"/>
        </w:rPr>
        <w:t>100</w:t>
      </w:r>
      <w:r>
        <w:rPr>
          <w:rFonts w:ascii="仿宋" w:eastAsia="仿宋" w:hAnsi="仿宋" w:cs="宋体" w:hint="eastAsia"/>
          <w:color w:val="000000"/>
          <w:kern w:val="0"/>
          <w:sz w:val="28"/>
          <w:szCs w:val="28"/>
        </w:rPr>
        <w:t>件）等分析测试合计</w:t>
      </w:r>
      <w:r>
        <w:rPr>
          <w:rFonts w:ascii="仿宋" w:eastAsia="仿宋" w:hAnsi="仿宋" w:cs="宋体" w:hint="eastAsia"/>
          <w:color w:val="000000"/>
          <w:kern w:val="0"/>
          <w:sz w:val="28"/>
          <w:szCs w:val="28"/>
        </w:rPr>
        <w:t>308</w:t>
      </w:r>
      <w:r>
        <w:rPr>
          <w:rFonts w:ascii="仿宋" w:eastAsia="仿宋" w:hAnsi="仿宋" w:cs="宋体" w:hint="eastAsia"/>
          <w:color w:val="000000"/>
          <w:kern w:val="0"/>
          <w:sz w:val="28"/>
          <w:szCs w:val="28"/>
        </w:rPr>
        <w:t>件；</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．提供样品测试送样单和样品测试分析报告。</w:t>
      </w:r>
    </w:p>
    <w:p w:rsidR="00DC4910" w:rsidRDefault="00B77B78">
      <w:pPr>
        <w:spacing w:line="360" w:lineRule="auto"/>
        <w:ind w:firstLineChars="200" w:firstLine="560"/>
        <w:rPr>
          <w:rFonts w:ascii="仿宋" w:eastAsia="仿宋" w:hAnsi="仿宋"/>
          <w:bCs/>
          <w:sz w:val="28"/>
          <w:szCs w:val="28"/>
        </w:rPr>
      </w:pPr>
      <w:r>
        <w:rPr>
          <w:rFonts w:ascii="仿宋" w:eastAsia="仿宋" w:hAnsi="仿宋" w:hint="eastAsia"/>
          <w:bCs/>
          <w:sz w:val="28"/>
          <w:szCs w:val="28"/>
        </w:rPr>
        <w:t>五、委托业务预期成果</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color w:val="000000"/>
          <w:kern w:val="0"/>
          <w:sz w:val="28"/>
          <w:szCs w:val="28"/>
        </w:rPr>
        <w:lastRenderedPageBreak/>
        <w:t>1</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成果文字报告、图件（包括插图）的电子版及纸介质版（按甲方归档要求提供）。</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样品分析测试报告、照片及相关图件电子版，样品分析测试报告纸介质。</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hint="eastAsia"/>
          <w:color w:val="000000"/>
          <w:kern w:val="0"/>
          <w:sz w:val="28"/>
          <w:szCs w:val="28"/>
        </w:rPr>
        <w:t>主要成果图件。</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hint="eastAsia"/>
          <w:color w:val="000000"/>
          <w:kern w:val="0"/>
          <w:sz w:val="28"/>
          <w:szCs w:val="28"/>
        </w:rPr>
        <w:t>①测试分析成果图件。包括</w:t>
      </w:r>
      <w:r>
        <w:rPr>
          <w:rFonts w:ascii="仿宋" w:eastAsia="仿宋" w:hAnsi="仿宋" w:cs="宋体"/>
          <w:color w:val="000000"/>
          <w:kern w:val="0"/>
          <w:sz w:val="28"/>
          <w:szCs w:val="28"/>
        </w:rPr>
        <w:t>矿物</w:t>
      </w:r>
      <w:r>
        <w:rPr>
          <w:rFonts w:ascii="仿宋" w:eastAsia="仿宋" w:hAnsi="仿宋" w:cs="宋体"/>
          <w:color w:val="000000"/>
          <w:kern w:val="0"/>
          <w:sz w:val="28"/>
          <w:szCs w:val="28"/>
        </w:rPr>
        <w:t>U-</w:t>
      </w:r>
      <w:proofErr w:type="spellStart"/>
      <w:r>
        <w:rPr>
          <w:rFonts w:ascii="仿宋" w:eastAsia="仿宋" w:hAnsi="仿宋" w:cs="宋体"/>
          <w:color w:val="000000"/>
          <w:kern w:val="0"/>
          <w:sz w:val="28"/>
          <w:szCs w:val="28"/>
        </w:rPr>
        <w:t>Pb</w:t>
      </w:r>
      <w:proofErr w:type="spellEnd"/>
      <w:r>
        <w:rPr>
          <w:rFonts w:ascii="仿宋" w:eastAsia="仿宋" w:hAnsi="仿宋" w:cs="宋体"/>
          <w:color w:val="000000"/>
          <w:kern w:val="0"/>
          <w:sz w:val="28"/>
          <w:szCs w:val="28"/>
        </w:rPr>
        <w:t>定</w:t>
      </w:r>
      <w:proofErr w:type="gramStart"/>
      <w:r>
        <w:rPr>
          <w:rFonts w:ascii="仿宋" w:eastAsia="仿宋" w:hAnsi="仿宋" w:cs="宋体"/>
          <w:color w:val="000000"/>
          <w:kern w:val="0"/>
          <w:sz w:val="28"/>
          <w:szCs w:val="28"/>
        </w:rPr>
        <w:t>年分析</w:t>
      </w:r>
      <w:proofErr w:type="gramEnd"/>
      <w:r>
        <w:rPr>
          <w:rFonts w:ascii="仿宋" w:eastAsia="仿宋" w:hAnsi="仿宋" w:cs="宋体"/>
          <w:color w:val="000000"/>
          <w:kern w:val="0"/>
          <w:sz w:val="28"/>
          <w:szCs w:val="28"/>
        </w:rPr>
        <w:t>成果图</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电子探针分析成果图</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磷灰石、锆石裂变径迹分析成果图</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古地磁分析</w:t>
      </w:r>
      <w:r>
        <w:rPr>
          <w:rFonts w:ascii="仿宋" w:eastAsia="仿宋" w:hAnsi="仿宋" w:cs="宋体"/>
          <w:color w:val="000000"/>
          <w:kern w:val="0"/>
          <w:sz w:val="28"/>
          <w:szCs w:val="28"/>
        </w:rPr>
        <w:t>成果图</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元素分析成果图</w:t>
      </w:r>
      <w:r>
        <w:rPr>
          <w:rFonts w:ascii="仿宋" w:eastAsia="仿宋" w:hAnsi="仿宋" w:cs="宋体" w:hint="eastAsia"/>
          <w:color w:val="000000"/>
          <w:kern w:val="0"/>
          <w:sz w:val="28"/>
          <w:szCs w:val="28"/>
        </w:rPr>
        <w:t>等；</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hint="eastAsia"/>
          <w:color w:val="000000"/>
          <w:kern w:val="0"/>
          <w:sz w:val="28"/>
          <w:szCs w:val="28"/>
        </w:rPr>
        <w:t>②</w:t>
      </w:r>
      <w:r>
        <w:rPr>
          <w:rFonts w:ascii="仿宋" w:eastAsia="仿宋" w:hAnsi="仿宋" w:cs="宋体"/>
          <w:color w:val="000000"/>
          <w:kern w:val="0"/>
          <w:sz w:val="28"/>
          <w:szCs w:val="28"/>
        </w:rPr>
        <w:t>研究区及周边地块基底性质图</w:t>
      </w:r>
      <w:r>
        <w:rPr>
          <w:rFonts w:ascii="仿宋" w:eastAsia="仿宋" w:hAnsi="仿宋" w:cs="宋体" w:hint="eastAsia"/>
          <w:color w:val="000000"/>
          <w:kern w:val="0"/>
          <w:sz w:val="28"/>
          <w:szCs w:val="28"/>
        </w:rPr>
        <w:t>；</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hint="eastAsia"/>
          <w:color w:val="000000"/>
          <w:kern w:val="0"/>
          <w:sz w:val="28"/>
          <w:szCs w:val="28"/>
        </w:rPr>
        <w:t>③上、中、下扬子地块基底性质对比图（包括地层岩性系统、同位素年龄、大型断层与结构等）；</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hint="eastAsia"/>
          <w:color w:val="000000"/>
          <w:kern w:val="0"/>
          <w:sz w:val="28"/>
          <w:szCs w:val="28"/>
        </w:rPr>
        <w:t>④</w:t>
      </w:r>
      <w:r>
        <w:rPr>
          <w:rFonts w:ascii="仿宋" w:eastAsia="仿宋" w:hAnsi="仿宋" w:cs="宋体"/>
          <w:color w:val="000000"/>
          <w:kern w:val="0"/>
          <w:sz w:val="28"/>
          <w:szCs w:val="28"/>
        </w:rPr>
        <w:t>研究区及周边地块边界</w:t>
      </w:r>
      <w:proofErr w:type="gramStart"/>
      <w:r>
        <w:rPr>
          <w:rFonts w:ascii="仿宋" w:eastAsia="仿宋" w:hAnsi="仿宋" w:cs="宋体"/>
          <w:color w:val="000000"/>
          <w:kern w:val="0"/>
          <w:sz w:val="28"/>
          <w:szCs w:val="28"/>
        </w:rPr>
        <w:t>带特征</w:t>
      </w:r>
      <w:proofErr w:type="gramEnd"/>
      <w:r>
        <w:rPr>
          <w:rFonts w:ascii="仿宋" w:eastAsia="仿宋" w:hAnsi="仿宋" w:cs="宋体"/>
          <w:color w:val="000000"/>
          <w:kern w:val="0"/>
          <w:sz w:val="28"/>
          <w:szCs w:val="28"/>
        </w:rPr>
        <w:t>及盆地结构图件（</w:t>
      </w:r>
      <w:r>
        <w:rPr>
          <w:rFonts w:ascii="仿宋" w:eastAsia="仿宋" w:hAnsi="仿宋" w:cs="宋体" w:hint="eastAsia"/>
          <w:color w:val="000000"/>
          <w:kern w:val="0"/>
          <w:sz w:val="28"/>
          <w:szCs w:val="28"/>
        </w:rPr>
        <w:t>边界断裂、盆地构造单元、平、剖面等</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hint="eastAsia"/>
          <w:color w:val="000000"/>
          <w:kern w:val="0"/>
          <w:sz w:val="28"/>
          <w:szCs w:val="28"/>
        </w:rPr>
        <w:t>⑤</w:t>
      </w:r>
      <w:r>
        <w:rPr>
          <w:rFonts w:ascii="仿宋" w:eastAsia="仿宋" w:hAnsi="仿宋" w:cs="宋体"/>
          <w:color w:val="000000"/>
          <w:kern w:val="0"/>
          <w:sz w:val="28"/>
          <w:szCs w:val="28"/>
        </w:rPr>
        <w:t>研究区及周边地块主要断裂带展布图</w:t>
      </w:r>
      <w:r>
        <w:rPr>
          <w:rFonts w:ascii="仿宋" w:eastAsia="仿宋" w:hAnsi="仿宋" w:cs="宋体" w:hint="eastAsia"/>
          <w:color w:val="000000"/>
          <w:kern w:val="0"/>
          <w:sz w:val="28"/>
          <w:szCs w:val="28"/>
        </w:rPr>
        <w:t>；</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hint="eastAsia"/>
          <w:color w:val="000000"/>
          <w:kern w:val="0"/>
          <w:sz w:val="28"/>
          <w:szCs w:val="28"/>
        </w:rPr>
        <w:t>⑥</w:t>
      </w:r>
      <w:r>
        <w:rPr>
          <w:rFonts w:ascii="仿宋" w:eastAsia="仿宋" w:hAnsi="仿宋" w:cs="宋体"/>
          <w:color w:val="000000"/>
          <w:kern w:val="0"/>
          <w:sz w:val="28"/>
          <w:szCs w:val="28"/>
        </w:rPr>
        <w:t>研究区及周边地块板块划分方案图件</w:t>
      </w:r>
      <w:r>
        <w:rPr>
          <w:rFonts w:ascii="仿宋" w:eastAsia="仿宋" w:hAnsi="仿宋" w:cs="宋体" w:hint="eastAsia"/>
          <w:color w:val="000000"/>
          <w:kern w:val="0"/>
          <w:sz w:val="28"/>
          <w:szCs w:val="28"/>
        </w:rPr>
        <w:t>（地层系统、构造系统、地块接触边界等）；</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hint="eastAsia"/>
          <w:color w:val="000000"/>
          <w:kern w:val="0"/>
          <w:sz w:val="28"/>
          <w:szCs w:val="28"/>
        </w:rPr>
        <w:t>⑦</w:t>
      </w:r>
      <w:r>
        <w:rPr>
          <w:rFonts w:ascii="仿宋" w:eastAsia="仿宋" w:hAnsi="仿宋" w:cs="宋体"/>
          <w:color w:val="000000"/>
          <w:kern w:val="0"/>
          <w:sz w:val="28"/>
          <w:szCs w:val="28"/>
        </w:rPr>
        <w:t>研究区盆地与周边</w:t>
      </w:r>
      <w:proofErr w:type="gramStart"/>
      <w:r>
        <w:rPr>
          <w:rFonts w:ascii="仿宋" w:eastAsia="仿宋" w:hAnsi="仿宋" w:cs="宋体"/>
          <w:color w:val="000000"/>
          <w:kern w:val="0"/>
          <w:sz w:val="28"/>
          <w:szCs w:val="28"/>
        </w:rPr>
        <w:t>地块盆山耦合</w:t>
      </w:r>
      <w:proofErr w:type="gramEnd"/>
      <w:r>
        <w:rPr>
          <w:rFonts w:ascii="仿宋" w:eastAsia="仿宋" w:hAnsi="仿宋" w:cs="宋体"/>
          <w:color w:val="000000"/>
          <w:kern w:val="0"/>
          <w:sz w:val="28"/>
          <w:szCs w:val="28"/>
        </w:rPr>
        <w:t>演化及深部动力学机制图（平面</w:t>
      </w:r>
      <w:r>
        <w:rPr>
          <w:rFonts w:ascii="仿宋" w:eastAsia="仿宋" w:hAnsi="仿宋" w:cs="宋体"/>
          <w:color w:val="000000"/>
          <w:kern w:val="0"/>
          <w:sz w:val="28"/>
          <w:szCs w:val="28"/>
        </w:rPr>
        <w:t>+</w:t>
      </w:r>
      <w:r>
        <w:rPr>
          <w:rFonts w:ascii="仿宋" w:eastAsia="仿宋" w:hAnsi="仿宋" w:cs="宋体"/>
          <w:color w:val="000000"/>
          <w:kern w:val="0"/>
          <w:sz w:val="28"/>
          <w:szCs w:val="28"/>
        </w:rPr>
        <w:t>立体</w:t>
      </w:r>
      <w:r>
        <w:rPr>
          <w:rFonts w:ascii="仿宋" w:eastAsia="仿宋" w:hAnsi="仿宋" w:cs="宋体" w:hint="eastAsia"/>
          <w:color w:val="000000"/>
          <w:kern w:val="0"/>
          <w:sz w:val="28"/>
          <w:szCs w:val="28"/>
        </w:rPr>
        <w:t>图</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hint="eastAsia"/>
          <w:color w:val="000000"/>
          <w:kern w:val="0"/>
          <w:sz w:val="28"/>
          <w:szCs w:val="28"/>
        </w:rPr>
        <w:t>⑧</w:t>
      </w:r>
      <w:r>
        <w:rPr>
          <w:rFonts w:ascii="仿宋" w:eastAsia="仿宋" w:hAnsi="仿宋" w:cs="宋体"/>
          <w:color w:val="000000"/>
          <w:kern w:val="0"/>
          <w:sz w:val="28"/>
          <w:szCs w:val="28"/>
        </w:rPr>
        <w:t>上扬子、中扬子、下扬子陆区与研究区</w:t>
      </w:r>
      <w:proofErr w:type="gramStart"/>
      <w:r>
        <w:rPr>
          <w:rFonts w:ascii="仿宋" w:eastAsia="仿宋" w:hAnsi="仿宋" w:cs="宋体"/>
          <w:color w:val="000000"/>
          <w:kern w:val="0"/>
          <w:sz w:val="28"/>
          <w:szCs w:val="28"/>
        </w:rPr>
        <w:t>盆地盆山耦合</w:t>
      </w:r>
      <w:proofErr w:type="gramEnd"/>
      <w:r>
        <w:rPr>
          <w:rFonts w:ascii="仿宋" w:eastAsia="仿宋" w:hAnsi="仿宋" w:cs="宋体"/>
          <w:color w:val="000000"/>
          <w:kern w:val="0"/>
          <w:sz w:val="28"/>
          <w:szCs w:val="28"/>
        </w:rPr>
        <w:t>过程差异性分析图</w:t>
      </w:r>
      <w:r>
        <w:rPr>
          <w:rFonts w:ascii="仿宋" w:eastAsia="仿宋" w:hAnsi="仿宋" w:cs="宋体" w:hint="eastAsia"/>
          <w:color w:val="000000"/>
          <w:kern w:val="0"/>
          <w:sz w:val="28"/>
          <w:szCs w:val="28"/>
        </w:rPr>
        <w:t>。</w:t>
      </w:r>
    </w:p>
    <w:p w:rsidR="00DC4910" w:rsidRDefault="00B77B78">
      <w:pPr>
        <w:spacing w:line="360" w:lineRule="auto"/>
        <w:ind w:firstLineChars="200" w:firstLine="560"/>
        <w:rPr>
          <w:rFonts w:ascii="仿宋" w:eastAsia="仿宋" w:hAnsi="仿宋"/>
          <w:bCs/>
          <w:sz w:val="28"/>
          <w:szCs w:val="28"/>
        </w:rPr>
      </w:pPr>
      <w:r>
        <w:rPr>
          <w:rFonts w:ascii="仿宋" w:eastAsia="仿宋" w:hAnsi="仿宋" w:hint="eastAsia"/>
          <w:bCs/>
          <w:sz w:val="28"/>
          <w:szCs w:val="28"/>
        </w:rPr>
        <w:t>六、经费控制数（万元）</w:t>
      </w:r>
    </w:p>
    <w:p w:rsidR="00DC4910" w:rsidRDefault="00B77B78">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hint="eastAsia"/>
          <w:color w:val="000000"/>
          <w:kern w:val="0"/>
          <w:sz w:val="28"/>
          <w:szCs w:val="28"/>
        </w:rPr>
        <w:t>经费总控制数：柒拾伍万元（计</w:t>
      </w:r>
      <w:r>
        <w:rPr>
          <w:rFonts w:ascii="仿宋" w:eastAsia="仿宋" w:hAnsi="仿宋" w:cs="宋体"/>
          <w:color w:val="000000"/>
          <w:kern w:val="0"/>
          <w:sz w:val="28"/>
          <w:szCs w:val="28"/>
        </w:rPr>
        <w:t>7</w:t>
      </w: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0000</w:t>
      </w:r>
      <w:r>
        <w:rPr>
          <w:rFonts w:ascii="仿宋" w:eastAsia="仿宋" w:hAnsi="仿宋" w:cs="宋体" w:hint="eastAsia"/>
          <w:color w:val="000000"/>
          <w:kern w:val="0"/>
          <w:sz w:val="28"/>
          <w:szCs w:val="28"/>
        </w:rPr>
        <w:t>元整）。</w:t>
      </w:r>
    </w:p>
    <w:p w:rsidR="00DC4910" w:rsidRDefault="00B77B78">
      <w:pPr>
        <w:spacing w:line="360" w:lineRule="auto"/>
        <w:ind w:firstLineChars="200" w:firstLine="560"/>
        <w:rPr>
          <w:rFonts w:ascii="仿宋" w:eastAsia="仿宋" w:hAnsi="仿宋"/>
          <w:bCs/>
          <w:sz w:val="28"/>
          <w:szCs w:val="28"/>
        </w:rPr>
      </w:pPr>
      <w:r>
        <w:rPr>
          <w:rFonts w:ascii="仿宋" w:eastAsia="仿宋" w:hAnsi="仿宋" w:hint="eastAsia"/>
          <w:bCs/>
          <w:sz w:val="28"/>
          <w:szCs w:val="28"/>
        </w:rPr>
        <w:t>七、实施周期</w:t>
      </w:r>
    </w:p>
    <w:p w:rsidR="00DC4910" w:rsidRDefault="00B77B78" w:rsidP="000266E9">
      <w:pPr>
        <w:widowControl/>
        <w:shd w:val="clear" w:color="auto" w:fill="FFFFFF"/>
        <w:spacing w:before="90" w:after="90" w:line="520" w:lineRule="exact"/>
        <w:ind w:firstLine="504"/>
        <w:rPr>
          <w:rFonts w:ascii="仿宋" w:eastAsia="仿宋" w:hAnsi="仿宋" w:cs="宋体"/>
          <w:color w:val="000000"/>
          <w:kern w:val="0"/>
          <w:sz w:val="28"/>
          <w:szCs w:val="28"/>
        </w:rPr>
      </w:pPr>
      <w:r>
        <w:rPr>
          <w:rFonts w:ascii="仿宋" w:eastAsia="仿宋" w:hAnsi="仿宋" w:cs="宋体"/>
          <w:color w:val="000000"/>
          <w:kern w:val="0"/>
          <w:sz w:val="28"/>
          <w:szCs w:val="28"/>
        </w:rPr>
        <w:t>2022</w:t>
      </w:r>
      <w:r>
        <w:rPr>
          <w:rFonts w:ascii="仿宋" w:eastAsia="仿宋" w:hAnsi="仿宋" w:cs="宋体" w:hint="eastAsia"/>
          <w:color w:val="000000"/>
          <w:kern w:val="0"/>
          <w:sz w:val="28"/>
          <w:szCs w:val="28"/>
        </w:rPr>
        <w:t>年</w:t>
      </w:r>
      <w:r>
        <w:rPr>
          <w:rFonts w:ascii="仿宋" w:eastAsia="仿宋" w:hAnsi="仿宋" w:cs="宋体" w:hint="eastAsia"/>
          <w:color w:val="000000"/>
          <w:kern w:val="0"/>
          <w:sz w:val="28"/>
          <w:szCs w:val="28"/>
        </w:rPr>
        <w:t>10</w:t>
      </w:r>
      <w:r>
        <w:rPr>
          <w:rFonts w:ascii="仿宋" w:eastAsia="仿宋" w:hAnsi="仿宋" w:cs="宋体" w:hint="eastAsia"/>
          <w:color w:val="000000"/>
          <w:kern w:val="0"/>
          <w:sz w:val="28"/>
          <w:szCs w:val="28"/>
        </w:rPr>
        <w:t>月</w:t>
      </w:r>
      <w:r>
        <w:rPr>
          <w:rFonts w:ascii="仿宋" w:eastAsia="仿宋" w:hAnsi="仿宋" w:cs="宋体"/>
          <w:color w:val="000000"/>
          <w:kern w:val="0"/>
          <w:sz w:val="28"/>
          <w:szCs w:val="28"/>
        </w:rPr>
        <w:t>30</w:t>
      </w:r>
      <w:r>
        <w:rPr>
          <w:rFonts w:ascii="仿宋" w:eastAsia="仿宋" w:hAnsi="仿宋" w:cs="宋体" w:hint="eastAsia"/>
          <w:color w:val="000000"/>
          <w:kern w:val="0"/>
          <w:sz w:val="28"/>
          <w:szCs w:val="28"/>
        </w:rPr>
        <w:t>日至</w:t>
      </w:r>
      <w:r>
        <w:rPr>
          <w:rFonts w:ascii="仿宋" w:eastAsia="仿宋" w:hAnsi="仿宋" w:cs="宋体"/>
          <w:color w:val="000000"/>
          <w:kern w:val="0"/>
          <w:sz w:val="28"/>
          <w:szCs w:val="28"/>
        </w:rPr>
        <w:t>2023</w:t>
      </w:r>
      <w:r>
        <w:rPr>
          <w:rFonts w:ascii="仿宋" w:eastAsia="仿宋" w:hAnsi="仿宋" w:cs="宋体" w:hint="eastAsia"/>
          <w:color w:val="000000"/>
          <w:kern w:val="0"/>
          <w:sz w:val="28"/>
          <w:szCs w:val="28"/>
        </w:rPr>
        <w:t>年</w:t>
      </w:r>
      <w:r>
        <w:rPr>
          <w:rFonts w:ascii="仿宋" w:eastAsia="仿宋" w:hAnsi="仿宋" w:cs="宋体" w:hint="eastAsia"/>
          <w:color w:val="000000"/>
          <w:kern w:val="0"/>
          <w:sz w:val="28"/>
          <w:szCs w:val="28"/>
        </w:rPr>
        <w:t>6</w:t>
      </w:r>
      <w:r>
        <w:rPr>
          <w:rFonts w:ascii="仿宋" w:eastAsia="仿宋" w:hAnsi="仿宋" w:cs="宋体" w:hint="eastAsia"/>
          <w:color w:val="000000"/>
          <w:kern w:val="0"/>
          <w:sz w:val="28"/>
          <w:szCs w:val="28"/>
        </w:rPr>
        <w:t>月</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0</w:t>
      </w:r>
      <w:r>
        <w:rPr>
          <w:rFonts w:ascii="仿宋" w:eastAsia="仿宋" w:hAnsi="仿宋" w:cs="宋体" w:hint="eastAsia"/>
          <w:color w:val="000000"/>
          <w:kern w:val="0"/>
          <w:sz w:val="28"/>
          <w:szCs w:val="28"/>
        </w:rPr>
        <w:t>日</w:t>
      </w:r>
    </w:p>
    <w:sectPr w:rsidR="00DC4910" w:rsidSect="000266E9">
      <w:footerReference w:type="default" r:id="rId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78" w:rsidRDefault="00B77B78">
      <w:r>
        <w:separator/>
      </w:r>
    </w:p>
  </w:endnote>
  <w:endnote w:type="continuationSeparator" w:id="0">
    <w:p w:rsidR="00B77B78" w:rsidRDefault="00B7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693636"/>
      <w:docPartObj>
        <w:docPartGallery w:val="AutoText"/>
      </w:docPartObj>
    </w:sdtPr>
    <w:sdtEndPr/>
    <w:sdtContent>
      <w:p w:rsidR="00DC4910" w:rsidRDefault="00B77B78">
        <w:pPr>
          <w:pStyle w:val="a3"/>
          <w:jc w:val="center"/>
        </w:pPr>
        <w:r>
          <w:fldChar w:fldCharType="begin"/>
        </w:r>
        <w:r>
          <w:instrText>PAGE   \* MERGEFORMAT</w:instrText>
        </w:r>
        <w:r>
          <w:fldChar w:fldCharType="separate"/>
        </w:r>
        <w:r w:rsidR="000266E9" w:rsidRPr="000266E9">
          <w:rPr>
            <w:noProof/>
            <w:lang w:val="zh-CN"/>
          </w:rPr>
          <w:t>1</w:t>
        </w:r>
        <w:r>
          <w:fldChar w:fldCharType="end"/>
        </w:r>
      </w:p>
    </w:sdtContent>
  </w:sdt>
  <w:p w:rsidR="00DC4910" w:rsidRDefault="00DC49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78" w:rsidRDefault="00B77B78">
      <w:r>
        <w:separator/>
      </w:r>
    </w:p>
  </w:footnote>
  <w:footnote w:type="continuationSeparator" w:id="0">
    <w:p w:rsidR="00B77B78" w:rsidRDefault="00B77B7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淑胜">
    <w15:presenceInfo w15:providerId="None" w15:userId="张淑胜"/>
  </w15:person>
  <w15:person w15:author="晴天">
    <w15:presenceInfo w15:providerId="WPS Office" w15:userId="3088588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iYjdjZjkyYzYxNjgxMGQ4MGZiMWI3NmFhZWY4NjMifQ=="/>
    <w:docVar w:name="KGWebUrl" w:val="http://172.16.0.1/seeyon/officeservlet"/>
  </w:docVars>
  <w:rsids>
    <w:rsidRoot w:val="00104E1F"/>
    <w:rsid w:val="00016B6C"/>
    <w:rsid w:val="000266E9"/>
    <w:rsid w:val="000D753F"/>
    <w:rsid w:val="00104E1F"/>
    <w:rsid w:val="001434CF"/>
    <w:rsid w:val="00195D11"/>
    <w:rsid w:val="001B56AF"/>
    <w:rsid w:val="001C2388"/>
    <w:rsid w:val="001E1015"/>
    <w:rsid w:val="002706C0"/>
    <w:rsid w:val="002762D1"/>
    <w:rsid w:val="002C5D11"/>
    <w:rsid w:val="00303603"/>
    <w:rsid w:val="0033041A"/>
    <w:rsid w:val="0047089E"/>
    <w:rsid w:val="00491E85"/>
    <w:rsid w:val="004B7C04"/>
    <w:rsid w:val="004E2C15"/>
    <w:rsid w:val="005232AC"/>
    <w:rsid w:val="00525FF5"/>
    <w:rsid w:val="00545AAA"/>
    <w:rsid w:val="00580480"/>
    <w:rsid w:val="005845B0"/>
    <w:rsid w:val="005C4C59"/>
    <w:rsid w:val="00732951"/>
    <w:rsid w:val="007670FF"/>
    <w:rsid w:val="007672B3"/>
    <w:rsid w:val="007A709C"/>
    <w:rsid w:val="007C0F4B"/>
    <w:rsid w:val="007D619B"/>
    <w:rsid w:val="00835B03"/>
    <w:rsid w:val="0089261C"/>
    <w:rsid w:val="008E470B"/>
    <w:rsid w:val="008E472F"/>
    <w:rsid w:val="008F0D6C"/>
    <w:rsid w:val="00932EEC"/>
    <w:rsid w:val="009A11F9"/>
    <w:rsid w:val="009B4299"/>
    <w:rsid w:val="009D374D"/>
    <w:rsid w:val="009E35E3"/>
    <w:rsid w:val="00AA4F67"/>
    <w:rsid w:val="00AC4A7E"/>
    <w:rsid w:val="00AE5F5F"/>
    <w:rsid w:val="00AF690D"/>
    <w:rsid w:val="00B779CB"/>
    <w:rsid w:val="00B77B78"/>
    <w:rsid w:val="00C471E4"/>
    <w:rsid w:val="00CB4365"/>
    <w:rsid w:val="00CC4145"/>
    <w:rsid w:val="00CC7D7E"/>
    <w:rsid w:val="00D74ED6"/>
    <w:rsid w:val="00D85074"/>
    <w:rsid w:val="00DA7A5F"/>
    <w:rsid w:val="00DB2D61"/>
    <w:rsid w:val="00DC4910"/>
    <w:rsid w:val="00F0399B"/>
    <w:rsid w:val="00F35D74"/>
    <w:rsid w:val="00F44483"/>
    <w:rsid w:val="00F56EE8"/>
    <w:rsid w:val="00F8713A"/>
    <w:rsid w:val="00FE0DBB"/>
    <w:rsid w:val="1B8C49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2" w:semiHidden="0" w:unhideWhenUsed="0"/>
    <w:lsdException w:name="Table Web 3"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0266E9"/>
    <w:rPr>
      <w:sz w:val="18"/>
      <w:szCs w:val="18"/>
    </w:rPr>
  </w:style>
  <w:style w:type="character" w:customStyle="1" w:styleId="Char1">
    <w:name w:val="批注框文本 Char"/>
    <w:basedOn w:val="a0"/>
    <w:link w:val="a6"/>
    <w:uiPriority w:val="99"/>
    <w:semiHidden/>
    <w:rsid w:val="000266E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220</Words>
  <Characters>1257</Characters>
  <Application>Microsoft Office Word</Application>
  <DocSecurity>0</DocSecurity>
  <Lines>10</Lines>
  <Paragraphs>2</Paragraphs>
  <ScaleCrop>false</ScaleCrop>
  <Company>China</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zhangss</cp:lastModifiedBy>
  <cp:revision>3</cp:revision>
  <dcterms:created xsi:type="dcterms:W3CDTF">2022-09-30T06:34:00Z</dcterms:created>
  <dcterms:modified xsi:type="dcterms:W3CDTF">2022-10-08T02:10:00Z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99847C6971CB4A2D9F8FD8DF81B0C384</vt:lpwstr>
  </property>
</Properties>
</file>