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CB" w:rsidRPr="00F02CCB" w:rsidRDefault="00F02CCB" w:rsidP="00673538">
      <w:pPr>
        <w:widowControl/>
        <w:shd w:val="clear" w:color="auto" w:fill="FFFFFF"/>
        <w:adjustRightInd/>
        <w:spacing w:line="240" w:lineRule="auto"/>
        <w:jc w:val="center"/>
        <w:rPr>
          <w:rFonts w:ascii="微软雅黑" w:eastAsia="微软雅黑" w:hAnsi="微软雅黑" w:cs="宋体"/>
          <w:kern w:val="0"/>
          <w:szCs w:val="24"/>
        </w:rPr>
      </w:pPr>
      <w:r w:rsidRPr="00F02CCB">
        <w:rPr>
          <w:rFonts w:ascii="微软雅黑" w:eastAsia="微软雅黑" w:hAnsi="微软雅黑" w:cs="宋体" w:hint="eastAsia"/>
          <w:b/>
          <w:bCs/>
          <w:kern w:val="0"/>
          <w:szCs w:val="24"/>
        </w:rPr>
        <w:t>采购需求一览表</w:t>
      </w:r>
    </w:p>
    <w:tbl>
      <w:tblPr>
        <w:tblW w:w="5457" w:type="pct"/>
        <w:tblInd w:w="-459" w:type="dxa"/>
        <w:shd w:val="clear" w:color="auto" w:fill="FFFFFF"/>
        <w:tblCellMar>
          <w:left w:w="0" w:type="dxa"/>
          <w:right w:w="0" w:type="dxa"/>
        </w:tblCellMar>
        <w:tblLook w:val="04A0"/>
      </w:tblPr>
      <w:tblGrid>
        <w:gridCol w:w="874"/>
        <w:gridCol w:w="435"/>
        <w:gridCol w:w="1011"/>
        <w:gridCol w:w="1302"/>
        <w:gridCol w:w="2467"/>
        <w:gridCol w:w="3892"/>
      </w:tblGrid>
      <w:tr w:rsidR="008904FC" w:rsidRPr="00F02CCB" w:rsidTr="00F02CCB">
        <w:trPr>
          <w:trHeight w:val="600"/>
        </w:trPr>
        <w:tc>
          <w:tcPr>
            <w:tcW w:w="8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96"/>
              <w:jc w:val="center"/>
              <w:textAlignment w:val="baseline"/>
              <w:rPr>
                <w:rFonts w:ascii="微软雅黑" w:eastAsia="微软雅黑" w:hAnsi="微软雅黑" w:cs="宋体"/>
                <w:kern w:val="0"/>
                <w:sz w:val="21"/>
              </w:rPr>
            </w:pPr>
            <w:r w:rsidRPr="00F02CCB">
              <w:rPr>
                <w:rFonts w:ascii="微软雅黑" w:eastAsia="微软雅黑" w:hAnsi="微软雅黑" w:cs="宋体" w:hint="eastAsia"/>
                <w:b/>
                <w:bCs/>
                <w:kern w:val="0"/>
                <w:sz w:val="21"/>
                <w:bdr w:val="none" w:sz="0" w:space="0" w:color="auto" w:frame="1"/>
              </w:rPr>
              <w:t>二级项目名称</w:t>
            </w:r>
          </w:p>
        </w:tc>
        <w:tc>
          <w:tcPr>
            <w:tcW w:w="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center"/>
              <w:textAlignment w:val="baseline"/>
              <w:rPr>
                <w:rFonts w:ascii="微软雅黑" w:eastAsia="微软雅黑" w:hAnsi="微软雅黑" w:cs="宋体"/>
                <w:kern w:val="0"/>
                <w:sz w:val="21"/>
              </w:rPr>
            </w:pPr>
            <w:r w:rsidRPr="00F02CCB">
              <w:rPr>
                <w:rFonts w:ascii="微软雅黑" w:eastAsia="微软雅黑" w:hAnsi="微软雅黑" w:cs="宋体" w:hint="eastAsia"/>
                <w:b/>
                <w:bCs/>
                <w:kern w:val="0"/>
                <w:sz w:val="21"/>
                <w:bdr w:val="none" w:sz="0" w:space="0" w:color="auto" w:frame="1"/>
              </w:rPr>
              <w:t>包号</w:t>
            </w:r>
          </w:p>
        </w:tc>
        <w:tc>
          <w:tcPr>
            <w:tcW w:w="9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82" w:right="-115"/>
              <w:jc w:val="center"/>
              <w:textAlignment w:val="baseline"/>
              <w:rPr>
                <w:rFonts w:ascii="微软雅黑" w:eastAsia="微软雅黑" w:hAnsi="微软雅黑" w:cs="宋体"/>
                <w:kern w:val="0"/>
                <w:sz w:val="21"/>
              </w:rPr>
            </w:pPr>
            <w:r w:rsidRPr="00F02CCB">
              <w:rPr>
                <w:rFonts w:ascii="微软雅黑" w:eastAsia="微软雅黑" w:hAnsi="微软雅黑" w:cs="宋体" w:hint="eastAsia"/>
                <w:b/>
                <w:bCs/>
                <w:kern w:val="0"/>
                <w:sz w:val="21"/>
                <w:bdr w:val="none" w:sz="0" w:space="0" w:color="auto" w:frame="1"/>
              </w:rPr>
              <w:t>包名称</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108"/>
              <w:jc w:val="center"/>
              <w:textAlignment w:val="baseline"/>
              <w:rPr>
                <w:rFonts w:ascii="微软雅黑" w:eastAsia="微软雅黑" w:hAnsi="微软雅黑" w:cs="宋体"/>
                <w:kern w:val="0"/>
                <w:sz w:val="21"/>
              </w:rPr>
            </w:pPr>
            <w:r w:rsidRPr="00F02CCB">
              <w:rPr>
                <w:rFonts w:ascii="微软雅黑" w:eastAsia="微软雅黑" w:hAnsi="微软雅黑" w:cs="宋体" w:hint="eastAsia"/>
                <w:b/>
                <w:bCs/>
                <w:kern w:val="0"/>
                <w:sz w:val="21"/>
                <w:bdr w:val="none" w:sz="0" w:space="0" w:color="auto" w:frame="1"/>
              </w:rPr>
              <w:t>预算金额（万元）</w:t>
            </w:r>
          </w:p>
        </w:tc>
        <w:tc>
          <w:tcPr>
            <w:tcW w:w="2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center"/>
              <w:textAlignment w:val="baseline"/>
              <w:rPr>
                <w:rFonts w:ascii="微软雅黑" w:eastAsia="微软雅黑" w:hAnsi="微软雅黑" w:cs="宋体"/>
                <w:kern w:val="0"/>
                <w:sz w:val="21"/>
              </w:rPr>
            </w:pPr>
            <w:r w:rsidRPr="00F02CCB">
              <w:rPr>
                <w:rFonts w:ascii="微软雅黑" w:eastAsia="微软雅黑" w:hAnsi="微软雅黑" w:cs="宋体" w:hint="eastAsia"/>
                <w:b/>
                <w:bCs/>
                <w:kern w:val="0"/>
                <w:sz w:val="21"/>
                <w:bdr w:val="none" w:sz="0" w:space="0" w:color="auto" w:frame="1"/>
              </w:rPr>
              <w:t>主要工作量简介</w:t>
            </w:r>
          </w:p>
        </w:tc>
        <w:tc>
          <w:tcPr>
            <w:tcW w:w="3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center"/>
              <w:textAlignment w:val="baseline"/>
              <w:rPr>
                <w:rFonts w:ascii="微软雅黑" w:eastAsia="微软雅黑" w:hAnsi="微软雅黑" w:cs="宋体"/>
                <w:kern w:val="0"/>
                <w:sz w:val="21"/>
              </w:rPr>
            </w:pPr>
            <w:r w:rsidRPr="00F02CCB">
              <w:rPr>
                <w:rFonts w:ascii="微软雅黑" w:eastAsia="微软雅黑" w:hAnsi="微软雅黑" w:cs="宋体" w:hint="eastAsia"/>
                <w:b/>
                <w:bCs/>
                <w:kern w:val="0"/>
                <w:sz w:val="21"/>
                <w:bdr w:val="none" w:sz="0" w:space="0" w:color="auto" w:frame="1"/>
              </w:rPr>
              <w:t>合格投标人的特定资格要求</w:t>
            </w:r>
          </w:p>
        </w:tc>
      </w:tr>
      <w:tr w:rsidR="008904FC" w:rsidRPr="00F02CCB" w:rsidTr="00F02CCB">
        <w:trPr>
          <w:trHeight w:val="15"/>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96"/>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共和盆地恰卜恰干热岩试验性开发与评价</w:t>
            </w:r>
          </w:p>
          <w:p w:rsidR="00F02CCB" w:rsidRPr="00F02CCB" w:rsidRDefault="00F02CCB" w:rsidP="00673538">
            <w:pPr>
              <w:widowControl/>
              <w:adjustRightInd/>
              <w:spacing w:line="240" w:lineRule="auto"/>
              <w:ind w:left="-96" w:right="-96"/>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(中国地质调查局水文地质环境地质调查中心)</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center"/>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1</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110" w:right="-108"/>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共和盆地恰卜恰干热岩试验性开发与评价供水管井与微震监测孔施工</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108"/>
              <w:jc w:val="righ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182</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1.供水管井2眼，500m/眼，水文地质钻探共计1000m；</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2.地球物理测井1000m；</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3.供水管井抽水试验2井次；</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4.微震监测孔眼及孔位高程精准定位，包含：2眼单孔深300m钻孔和50眼单孔深8m钻孔，共计1000m；</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5.护壁管及微震监测仪器安装。</w:t>
            </w:r>
          </w:p>
        </w:tc>
        <w:tc>
          <w:tcPr>
            <w:tcW w:w="3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1.投标人须通过质量管理体系认证。</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2.投标人须具有安全生产许可证，且近三年来未发生一般A级以上工业安全生产事故、严重环境事件和较大及以上质量事故。</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3.投标人拟派承担本项目的下级单位或分支机构具备上述条件的，视同投标人具备上述条件，须由投标人提供关系证明材料；同一实体单位有两个单位名称的，由实体单位上级主管部门开具证明材料后，视同投标人具备上述条件。</w:t>
            </w:r>
          </w:p>
        </w:tc>
      </w:tr>
      <w:tr w:rsidR="008904FC" w:rsidRPr="00F02CCB" w:rsidTr="00F02CCB">
        <w:trPr>
          <w:trHeight w:val="15"/>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96"/>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共和盆地恰卜恰干热岩试验性开发与评价</w:t>
            </w:r>
          </w:p>
          <w:p w:rsidR="00F02CCB" w:rsidRPr="00F02CCB" w:rsidRDefault="00F02CCB" w:rsidP="00673538">
            <w:pPr>
              <w:widowControl/>
              <w:adjustRightInd/>
              <w:spacing w:line="240" w:lineRule="auto"/>
              <w:ind w:left="-96" w:right="-96"/>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(中国地质调查局水文地质环境地质调查中心)</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center"/>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2</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110" w:right="-108"/>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共和盆地恰卜恰干热岩试验性开发与评价GH-01井水力压裂施工</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108"/>
              <w:jc w:val="righ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560</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1. 修筑装配式蓄水设施1套，蓄水量3000～5000m</w:t>
            </w:r>
            <w:r w:rsidRPr="00F02CCB">
              <w:rPr>
                <w:rFonts w:ascii="微软雅黑" w:eastAsia="微软雅黑" w:hAnsi="微软雅黑" w:cs="宋体" w:hint="eastAsia"/>
                <w:kern w:val="0"/>
                <w:sz w:val="21"/>
                <w:vertAlign w:val="superscript"/>
              </w:rPr>
              <w:t>3</w:t>
            </w:r>
            <w:r w:rsidRPr="00F02CCB">
              <w:rPr>
                <w:rFonts w:ascii="微软雅黑" w:eastAsia="微软雅黑" w:hAnsi="微软雅黑" w:cs="宋体" w:hint="eastAsia"/>
                <w:kern w:val="0"/>
                <w:sz w:val="21"/>
              </w:rPr>
              <w:t>；</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2. 实施导爆索线型震源试验或空包弹射孔1次；</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3. GH-01井3500m- 4000m井段测试压裂，压裂规模</w:t>
            </w:r>
            <w:r w:rsidR="00D64804" w:rsidRPr="00D64804">
              <w:rPr>
                <w:rFonts w:ascii="微软雅黑" w:eastAsia="微软雅黑" w:hAnsi="微软雅黑" w:cs="宋体"/>
                <w:kern w:val="0"/>
                <w:sz w:val="21"/>
                <w:highlight w:val="yellow"/>
              </w:rPr>
              <w:t>3</w:t>
            </w:r>
            <w:r w:rsidRPr="00D64804">
              <w:rPr>
                <w:rFonts w:ascii="微软雅黑" w:eastAsia="微软雅黑" w:hAnsi="微软雅黑" w:cs="宋体" w:hint="eastAsia"/>
                <w:kern w:val="0"/>
                <w:sz w:val="21"/>
                <w:highlight w:val="yellow"/>
              </w:rPr>
              <w:t>00m</w:t>
            </w:r>
            <w:r w:rsidRPr="00D64804">
              <w:rPr>
                <w:rFonts w:ascii="微软雅黑" w:eastAsia="微软雅黑" w:hAnsi="微软雅黑" w:cs="宋体" w:hint="eastAsia"/>
                <w:kern w:val="0"/>
                <w:sz w:val="21"/>
                <w:highlight w:val="yellow"/>
                <w:vertAlign w:val="superscript"/>
              </w:rPr>
              <w:t>3</w:t>
            </w:r>
            <w:r w:rsidRPr="00F02CCB">
              <w:rPr>
                <w:rFonts w:ascii="微软雅黑" w:eastAsia="微软雅黑" w:hAnsi="微软雅黑" w:cs="宋体" w:hint="eastAsia"/>
                <w:kern w:val="0"/>
                <w:sz w:val="21"/>
              </w:rPr>
              <w:t>；</w:t>
            </w:r>
          </w:p>
          <w:p w:rsidR="00F02CCB" w:rsidRPr="00F02CCB" w:rsidRDefault="00F02CCB" w:rsidP="00D64804">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4. GH-01井3500m- 4000m井段水力压裂，压裂规模</w:t>
            </w:r>
            <w:r w:rsidR="00D64804" w:rsidRPr="00002D00">
              <w:rPr>
                <w:rFonts w:ascii="微软雅黑" w:eastAsia="微软雅黑" w:hAnsi="微软雅黑" w:cs="宋体"/>
                <w:kern w:val="0"/>
                <w:sz w:val="21"/>
                <w:highlight w:val="yellow"/>
              </w:rPr>
              <w:t>10</w:t>
            </w:r>
            <w:r w:rsidRPr="00002D00">
              <w:rPr>
                <w:rFonts w:ascii="微软雅黑" w:eastAsia="微软雅黑" w:hAnsi="微软雅黑" w:cs="宋体" w:hint="eastAsia"/>
                <w:kern w:val="0"/>
                <w:sz w:val="21"/>
                <w:highlight w:val="yellow"/>
              </w:rPr>
              <w:t>000-1</w:t>
            </w:r>
            <w:r w:rsidR="00D64804" w:rsidRPr="00002D00">
              <w:rPr>
                <w:rFonts w:ascii="微软雅黑" w:eastAsia="微软雅黑" w:hAnsi="微软雅黑" w:cs="宋体"/>
                <w:kern w:val="0"/>
                <w:sz w:val="21"/>
                <w:highlight w:val="yellow"/>
              </w:rPr>
              <w:t>5</w:t>
            </w:r>
            <w:r w:rsidRPr="00002D00">
              <w:rPr>
                <w:rFonts w:ascii="微软雅黑" w:eastAsia="微软雅黑" w:hAnsi="微软雅黑" w:cs="宋体" w:hint="eastAsia"/>
                <w:kern w:val="0"/>
                <w:sz w:val="21"/>
                <w:highlight w:val="yellow"/>
              </w:rPr>
              <w:t>000m</w:t>
            </w:r>
            <w:r w:rsidRPr="00002D00">
              <w:rPr>
                <w:rFonts w:ascii="微软雅黑" w:eastAsia="微软雅黑" w:hAnsi="微软雅黑" w:cs="宋体" w:hint="eastAsia"/>
                <w:kern w:val="0"/>
                <w:sz w:val="21"/>
                <w:highlight w:val="yellow"/>
                <w:vertAlign w:val="superscript"/>
              </w:rPr>
              <w:t>3</w:t>
            </w:r>
            <w:r w:rsidRPr="00002D00">
              <w:rPr>
                <w:rFonts w:ascii="微软雅黑" w:eastAsia="微软雅黑" w:hAnsi="微软雅黑" w:cs="宋体" w:hint="eastAsia"/>
                <w:kern w:val="0"/>
                <w:sz w:val="21"/>
                <w:highlight w:val="yellow"/>
              </w:rPr>
              <w:t>；</w:t>
            </w:r>
            <w:bookmarkStart w:id="0" w:name="_GoBack"/>
            <w:bookmarkEnd w:id="0"/>
          </w:p>
        </w:tc>
        <w:tc>
          <w:tcPr>
            <w:tcW w:w="3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rPr>
                <w:rFonts w:ascii="微软雅黑" w:eastAsia="微软雅黑" w:hAnsi="微软雅黑" w:cs="宋体"/>
                <w:kern w:val="0"/>
                <w:sz w:val="21"/>
              </w:rPr>
            </w:pPr>
            <w:r w:rsidRPr="00F02CCB">
              <w:rPr>
                <w:rFonts w:ascii="微软雅黑" w:eastAsia="微软雅黑" w:hAnsi="微软雅黑" w:cs="宋体" w:hint="eastAsia"/>
                <w:kern w:val="0"/>
                <w:sz w:val="21"/>
              </w:rPr>
              <w:t>1.投标人须具有压裂、作业相关的石油工程技术服务资质证书。</w:t>
            </w:r>
          </w:p>
          <w:p w:rsidR="00F02CCB" w:rsidRPr="00F02CCB" w:rsidRDefault="00F02CCB" w:rsidP="00673538">
            <w:pPr>
              <w:widowControl/>
              <w:adjustRightInd/>
              <w:spacing w:line="240" w:lineRule="auto"/>
              <w:jc w:val="left"/>
              <w:rPr>
                <w:rFonts w:ascii="微软雅黑" w:eastAsia="微软雅黑" w:hAnsi="微软雅黑" w:cs="宋体"/>
                <w:kern w:val="0"/>
                <w:sz w:val="21"/>
              </w:rPr>
            </w:pPr>
            <w:r w:rsidRPr="00F02CCB">
              <w:rPr>
                <w:rFonts w:ascii="微软雅黑" w:eastAsia="微软雅黑" w:hAnsi="微软雅黑" w:cs="宋体" w:hint="eastAsia"/>
                <w:kern w:val="0"/>
                <w:sz w:val="21"/>
              </w:rPr>
              <w:t>2.投标人须具有质量管理体系认证证书；</w:t>
            </w:r>
          </w:p>
          <w:p w:rsidR="00F02CCB" w:rsidRPr="00F02CCB" w:rsidRDefault="00F02CCB" w:rsidP="00673538">
            <w:pPr>
              <w:widowControl/>
              <w:adjustRightInd/>
              <w:spacing w:line="240" w:lineRule="auto"/>
              <w:jc w:val="left"/>
              <w:rPr>
                <w:rFonts w:ascii="微软雅黑" w:eastAsia="微软雅黑" w:hAnsi="微软雅黑" w:cs="宋体"/>
                <w:kern w:val="0"/>
                <w:sz w:val="21"/>
              </w:rPr>
            </w:pPr>
            <w:r w:rsidRPr="00F02CCB">
              <w:rPr>
                <w:rFonts w:ascii="微软雅黑" w:eastAsia="微软雅黑" w:hAnsi="微软雅黑" w:cs="宋体" w:hint="eastAsia"/>
                <w:kern w:val="0"/>
                <w:sz w:val="21"/>
              </w:rPr>
              <w:t>3.投标人须具有安全生产许可证，且近三年来未发生一般A级以上工业安全生产事故、严重环境事件和较大及以上质量事故。</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4.投标人拟派承担本项目的下级单位或分支机构具备上述条件的，视同投标人具备上述条件，须由投标人提供关系证明材料；同一实体单位有两个单位名称的，由实体单位上级主管部门开具证明材料后，视同投标人具备上述条件。</w:t>
            </w:r>
          </w:p>
        </w:tc>
      </w:tr>
      <w:tr w:rsidR="008904FC" w:rsidRPr="00F02CCB" w:rsidTr="00F02CCB">
        <w:trPr>
          <w:trHeight w:val="15"/>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96"/>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天津东丽区—河北牛驼镇地热资源调查与试验</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center"/>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3</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110" w:right="-108"/>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天津东丽区—河北牛驼镇地热资源调查与试验CGSD-02地热参数井二期钻</w:t>
            </w:r>
            <w:r w:rsidRPr="00F02CCB">
              <w:rPr>
                <w:rFonts w:ascii="微软雅黑" w:eastAsia="微软雅黑" w:hAnsi="微软雅黑" w:cs="宋体" w:hint="eastAsia"/>
                <w:kern w:val="0"/>
                <w:sz w:val="21"/>
              </w:rPr>
              <w:lastRenderedPageBreak/>
              <w:t>完井工程</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108"/>
              <w:jc w:val="righ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lastRenderedPageBreak/>
              <w:t>300</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CGSD-02地热参数井加深工程，加深井段3500～4100m，钻井工作量600m（含钻井、录井、测井、完井、钻井成井材料及燃料动力），定深取心6回次，对目的层做抽水试验1次</w:t>
            </w:r>
          </w:p>
        </w:tc>
        <w:tc>
          <w:tcPr>
            <w:tcW w:w="3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1.投标人须具有有效期内的QHSE管理体系认证证书。</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2.投标人须具有有效期内的安全生产许可证，且近三年来未发生一般A级以上工业安全生产事故、严重环境事件和较大及以上质量事故。</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3.近5年内不存在主体工程转包、分包等不良行为或质量不合格的项目。</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lastRenderedPageBreak/>
              <w:t>4.投标人拟派承担本项目的下级单位或分支机构具备上述条件的，视同投标人具备上述条件，须由投标人提供关系证明材料；同一实体单位有两个单位名称的，由实体单位上级主管部门开具证明材料后，视同投标人具备上述条件。</w:t>
            </w:r>
          </w:p>
        </w:tc>
      </w:tr>
      <w:tr w:rsidR="008904FC" w:rsidRPr="00F02CCB" w:rsidTr="00F02CCB">
        <w:trPr>
          <w:trHeight w:val="15"/>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96"/>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lastRenderedPageBreak/>
              <w:t>天津东丽区—河北牛驼镇地热资源调查与试验</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center"/>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4</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110" w:right="-108"/>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天津东丽区—河北牛驼镇地热资源调查与试验</w:t>
            </w:r>
          </w:p>
          <w:p w:rsidR="00F02CCB" w:rsidRPr="00F02CCB" w:rsidRDefault="00F02CCB" w:rsidP="00673538">
            <w:pPr>
              <w:widowControl/>
              <w:adjustRightInd/>
              <w:spacing w:line="240" w:lineRule="auto"/>
              <w:ind w:left="-110" w:right="-108"/>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D04地热勘探井钻完井工程</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108"/>
              <w:jc w:val="righ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400</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D04地热勘探井钻完工程，钻井工作量2400m（含钻井、录井、测井、完井、钻井成井材料及燃料动力）；第四系以下定深取心回次不少于10次，取心累计进尺不少于40m；目的层抽水试验2次。</w:t>
            </w:r>
          </w:p>
        </w:tc>
        <w:tc>
          <w:tcPr>
            <w:tcW w:w="3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rPr>
                <w:rFonts w:ascii="微软雅黑" w:eastAsia="微软雅黑" w:hAnsi="微软雅黑" w:cs="宋体"/>
                <w:kern w:val="0"/>
                <w:sz w:val="21"/>
              </w:rPr>
            </w:pPr>
            <w:r w:rsidRPr="00F02CCB">
              <w:rPr>
                <w:rFonts w:ascii="微软雅黑" w:eastAsia="微软雅黑" w:hAnsi="微软雅黑" w:cs="宋体" w:hint="eastAsia"/>
                <w:kern w:val="0"/>
                <w:sz w:val="21"/>
              </w:rPr>
              <w:t>1.投标人须具有有效期内的QHSE管理体系认证证书。</w:t>
            </w:r>
          </w:p>
          <w:p w:rsidR="00F02CCB" w:rsidRPr="00F02CCB" w:rsidRDefault="00F02CCB" w:rsidP="00673538">
            <w:pPr>
              <w:widowControl/>
              <w:adjustRightInd/>
              <w:spacing w:line="240" w:lineRule="auto"/>
              <w:jc w:val="left"/>
              <w:rPr>
                <w:rFonts w:ascii="微软雅黑" w:eastAsia="微软雅黑" w:hAnsi="微软雅黑" w:cs="宋体"/>
                <w:kern w:val="0"/>
                <w:sz w:val="21"/>
              </w:rPr>
            </w:pPr>
            <w:r w:rsidRPr="00F02CCB">
              <w:rPr>
                <w:rFonts w:ascii="微软雅黑" w:eastAsia="微软雅黑" w:hAnsi="微软雅黑" w:cs="宋体" w:hint="eastAsia"/>
                <w:kern w:val="0"/>
                <w:sz w:val="21"/>
              </w:rPr>
              <w:t>2.投标人须具有有效期内的安全生产许可证，且近三年来未发生一般A级以上工业安全生产事故、严重环境事件和较大及以上质量事故。</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3.近5年内不存在主体工程转包、分包等不良行为或质量不合格的项目。</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4.投标人拟派承担本项目的下级单位或分支机构具备上述条件的，视同投标人具备上述条件，须由投标人提供关系证明材料；同一实体单位有两个单位名称的，由实体单位上级主管部门开具证明材料后，视同投标人具备上述条件。</w:t>
            </w:r>
          </w:p>
        </w:tc>
      </w:tr>
      <w:tr w:rsidR="008904FC" w:rsidRPr="00F02CCB" w:rsidTr="00F02CCB">
        <w:trPr>
          <w:trHeight w:val="15"/>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96"/>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天津东丽区—河北牛驼镇地热资源调查与试验</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center"/>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5</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110" w:right="-108"/>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天津东丽区—河北牛驼镇地热资源调查与试验D05地热勘探井钻完井工程</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108"/>
              <w:jc w:val="righ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825</w:t>
            </w:r>
          </w:p>
          <w:p w:rsidR="00F02CCB" w:rsidRPr="00F02CCB" w:rsidRDefault="00F02CCB" w:rsidP="00673538">
            <w:pPr>
              <w:widowControl/>
              <w:adjustRightInd/>
              <w:spacing w:line="240" w:lineRule="auto"/>
              <w:ind w:left="-96" w:right="-108"/>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其中，其中2019年度预算550万元万元人民币，2020年度预算预计275万元人民币。2020年度预算金额为预计数值，最终预算以财政部门最终批复为准</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地热勘探井1眼，钻探工作量4000m，含钻井、录井、测井、完井、钻井成井材料及燃料动力。第四系以下定深取心不少于18回次，累计取心进尺不少于70m，目的层抽水试验2次。</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其中2019年完成工作量不少于：钻探工作量2500m，第四系以下定深取心回次10次，取心累计进尺40m；目的层抽水试验1次。</w:t>
            </w:r>
          </w:p>
        </w:tc>
        <w:tc>
          <w:tcPr>
            <w:tcW w:w="3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rPr>
                <w:rFonts w:ascii="微软雅黑" w:eastAsia="微软雅黑" w:hAnsi="微软雅黑" w:cs="宋体"/>
                <w:kern w:val="0"/>
                <w:sz w:val="21"/>
              </w:rPr>
            </w:pPr>
            <w:r w:rsidRPr="00F02CCB">
              <w:rPr>
                <w:rFonts w:ascii="微软雅黑" w:eastAsia="微软雅黑" w:hAnsi="微软雅黑" w:cs="宋体" w:hint="eastAsia"/>
                <w:kern w:val="0"/>
                <w:sz w:val="21"/>
              </w:rPr>
              <w:t>1.投标人须具有有效期内的QHSE管理体系认证证书。</w:t>
            </w:r>
          </w:p>
          <w:p w:rsidR="00F02CCB" w:rsidRPr="00F02CCB" w:rsidRDefault="00F02CCB" w:rsidP="00673538">
            <w:pPr>
              <w:widowControl/>
              <w:adjustRightInd/>
              <w:spacing w:line="240" w:lineRule="auto"/>
              <w:jc w:val="left"/>
              <w:rPr>
                <w:rFonts w:ascii="微软雅黑" w:eastAsia="微软雅黑" w:hAnsi="微软雅黑" w:cs="宋体"/>
                <w:kern w:val="0"/>
                <w:sz w:val="21"/>
              </w:rPr>
            </w:pPr>
            <w:r w:rsidRPr="00F02CCB">
              <w:rPr>
                <w:rFonts w:ascii="微软雅黑" w:eastAsia="微软雅黑" w:hAnsi="微软雅黑" w:cs="宋体" w:hint="eastAsia"/>
                <w:kern w:val="0"/>
                <w:sz w:val="21"/>
              </w:rPr>
              <w:t>2.投标人须具有有效期内的安全生产许可证，且近三年来未发生一般A级以上工业安全生产事故、严重环境事件和较大及以上质量事故。</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3.近5年内不存在主体工程转包、分包等不良行为或质量不合格的项目。</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4.投标人拟派承担本项目的下级单位或分支机构具备上述条件的，视同投标人具备上述条件，须由投标人提供关系证明材料；同一实体单位有两个单位名称的，由实体单位上级主管部门开具证明材料后，视同投标人具备上述条件。</w:t>
            </w:r>
          </w:p>
        </w:tc>
      </w:tr>
      <w:tr w:rsidR="008904FC" w:rsidRPr="00F02CCB" w:rsidTr="00F02CCB">
        <w:trPr>
          <w:trHeight w:val="15"/>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96"/>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天津东丽区—河北牛驼镇地热资源</w:t>
            </w:r>
            <w:r w:rsidRPr="00F02CCB">
              <w:rPr>
                <w:rFonts w:ascii="微软雅黑" w:eastAsia="微软雅黑" w:hAnsi="微软雅黑" w:cs="宋体" w:hint="eastAsia"/>
                <w:kern w:val="0"/>
                <w:sz w:val="21"/>
              </w:rPr>
              <w:lastRenderedPageBreak/>
              <w:t>调查与试验</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center"/>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lastRenderedPageBreak/>
              <w:t>6</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110" w:right="-108"/>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天津东丽区—河北牛驼镇地热资源调</w:t>
            </w:r>
            <w:r w:rsidRPr="00F02CCB">
              <w:rPr>
                <w:rFonts w:ascii="微软雅黑" w:eastAsia="微软雅黑" w:hAnsi="微软雅黑" w:cs="宋体" w:hint="eastAsia"/>
                <w:kern w:val="0"/>
                <w:sz w:val="21"/>
              </w:rPr>
              <w:lastRenderedPageBreak/>
              <w:t>查与试验D06地热勘探井钻完井工程</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ind w:left="-96" w:right="-108"/>
              <w:jc w:val="righ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lastRenderedPageBreak/>
              <w:t>825</w:t>
            </w:r>
          </w:p>
          <w:p w:rsidR="00F02CCB" w:rsidRPr="00F02CCB" w:rsidRDefault="00F02CCB" w:rsidP="00673538">
            <w:pPr>
              <w:widowControl/>
              <w:adjustRightInd/>
              <w:spacing w:line="240" w:lineRule="auto"/>
              <w:ind w:left="-96" w:right="-108"/>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其中，其中2019年度预算550万元万</w:t>
            </w:r>
            <w:r w:rsidRPr="00F02CCB">
              <w:rPr>
                <w:rFonts w:ascii="微软雅黑" w:eastAsia="微软雅黑" w:hAnsi="微软雅黑" w:cs="宋体" w:hint="eastAsia"/>
                <w:kern w:val="0"/>
                <w:sz w:val="21"/>
              </w:rPr>
              <w:lastRenderedPageBreak/>
              <w:t>元人民币，2020年度预算预计275万元人民币。2020年度预算金额为预计数值，最终预算以财政部门最终批复为准</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lastRenderedPageBreak/>
              <w:t>地热勘探井1眼，钻探工作量4000m，含钻井、录井、测井、完井、钻井成井材料及燃料动力。第</w:t>
            </w:r>
            <w:r w:rsidRPr="00F02CCB">
              <w:rPr>
                <w:rFonts w:ascii="微软雅黑" w:eastAsia="微软雅黑" w:hAnsi="微软雅黑" w:cs="宋体" w:hint="eastAsia"/>
                <w:kern w:val="0"/>
                <w:sz w:val="21"/>
              </w:rPr>
              <w:lastRenderedPageBreak/>
              <w:t>四系以下定深取心不少于18回次，累计取心进尺不少于70m，目的层抽水试验2次。</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其中2019年完成工作量不少于：钻探工作量2500m，第四系以下定深取心回次10次，取心累计进尺40m；目的层抽水试验1次。</w:t>
            </w:r>
          </w:p>
        </w:tc>
        <w:tc>
          <w:tcPr>
            <w:tcW w:w="3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2CCB" w:rsidRPr="00F02CCB" w:rsidRDefault="00F02CCB" w:rsidP="00673538">
            <w:pPr>
              <w:widowControl/>
              <w:adjustRightInd/>
              <w:spacing w:line="240" w:lineRule="auto"/>
              <w:jc w:val="left"/>
              <w:rPr>
                <w:rFonts w:ascii="微软雅黑" w:eastAsia="微软雅黑" w:hAnsi="微软雅黑" w:cs="宋体"/>
                <w:kern w:val="0"/>
                <w:sz w:val="21"/>
              </w:rPr>
            </w:pPr>
            <w:r w:rsidRPr="00F02CCB">
              <w:rPr>
                <w:rFonts w:ascii="微软雅黑" w:eastAsia="微软雅黑" w:hAnsi="微软雅黑" w:cs="宋体" w:hint="eastAsia"/>
                <w:kern w:val="0"/>
                <w:sz w:val="21"/>
              </w:rPr>
              <w:lastRenderedPageBreak/>
              <w:t>1.投标人须具有有效期内的QHSE管理体系认证证书。</w:t>
            </w:r>
          </w:p>
          <w:p w:rsidR="00F02CCB" w:rsidRPr="00F02CCB" w:rsidRDefault="00F02CCB" w:rsidP="00673538">
            <w:pPr>
              <w:widowControl/>
              <w:adjustRightInd/>
              <w:spacing w:line="240" w:lineRule="auto"/>
              <w:jc w:val="left"/>
              <w:rPr>
                <w:rFonts w:ascii="微软雅黑" w:eastAsia="微软雅黑" w:hAnsi="微软雅黑" w:cs="宋体"/>
                <w:kern w:val="0"/>
                <w:sz w:val="21"/>
              </w:rPr>
            </w:pPr>
            <w:r w:rsidRPr="00F02CCB">
              <w:rPr>
                <w:rFonts w:ascii="微软雅黑" w:eastAsia="微软雅黑" w:hAnsi="微软雅黑" w:cs="宋体" w:hint="eastAsia"/>
                <w:kern w:val="0"/>
                <w:sz w:val="21"/>
              </w:rPr>
              <w:t>2.投标人须具有有效期内的安全生产许可证，且近三年来未发生一般A级以上</w:t>
            </w:r>
            <w:r w:rsidRPr="00F02CCB">
              <w:rPr>
                <w:rFonts w:ascii="微软雅黑" w:eastAsia="微软雅黑" w:hAnsi="微软雅黑" w:cs="宋体" w:hint="eastAsia"/>
                <w:kern w:val="0"/>
                <w:sz w:val="21"/>
              </w:rPr>
              <w:lastRenderedPageBreak/>
              <w:t>工业安全生产事故、严重环境事件和较大及以上质量事故。</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3.近5年内不存在主体工程转包、分包等不良行为或质量不合格的项目。</w:t>
            </w:r>
          </w:p>
          <w:p w:rsidR="00F02CCB" w:rsidRPr="00F02CCB" w:rsidRDefault="00F02CCB" w:rsidP="00673538">
            <w:pPr>
              <w:widowControl/>
              <w:adjustRightInd/>
              <w:spacing w:line="240" w:lineRule="auto"/>
              <w:jc w:val="left"/>
              <w:textAlignment w:val="baseline"/>
              <w:rPr>
                <w:rFonts w:ascii="微软雅黑" w:eastAsia="微软雅黑" w:hAnsi="微软雅黑" w:cs="宋体"/>
                <w:kern w:val="0"/>
                <w:sz w:val="21"/>
              </w:rPr>
            </w:pPr>
            <w:r w:rsidRPr="00F02CCB">
              <w:rPr>
                <w:rFonts w:ascii="微软雅黑" w:eastAsia="微软雅黑" w:hAnsi="微软雅黑" w:cs="宋体" w:hint="eastAsia"/>
                <w:kern w:val="0"/>
                <w:sz w:val="21"/>
              </w:rPr>
              <w:t>4.投标人拟派承担本项目的下级单位或分支机构具备上述条件的，视同投标人具备上述条件，须由投标人提供关系证明材料；同一实体单位有两个单位名称的，由实体单位上级主管部门开具证明材料后，视同投标人具备上述条件。</w:t>
            </w:r>
          </w:p>
        </w:tc>
      </w:tr>
    </w:tbl>
    <w:p w:rsidR="00F10D96" w:rsidRPr="008904FC" w:rsidRDefault="00F10D96" w:rsidP="00A615E5">
      <w:pPr>
        <w:widowControl/>
        <w:shd w:val="clear" w:color="auto" w:fill="FFFFFF"/>
        <w:adjustRightInd/>
        <w:spacing w:line="240" w:lineRule="auto"/>
        <w:jc w:val="left"/>
      </w:pPr>
    </w:p>
    <w:sectPr w:rsidR="00F10D96" w:rsidRPr="008904FC" w:rsidSect="00F10D96">
      <w:footerReference w:type="default" r:id="rId8"/>
      <w:pgSz w:w="11906" w:h="16838" w:code="9"/>
      <w:pgMar w:top="1440" w:right="1559" w:bottom="1440"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B84" w:rsidRDefault="00193B84" w:rsidP="005C5766">
      <w:pPr>
        <w:spacing w:before="480" w:line="240" w:lineRule="auto"/>
        <w:ind w:firstLine="480"/>
      </w:pPr>
      <w:r>
        <w:separator/>
      </w:r>
    </w:p>
  </w:endnote>
  <w:endnote w:type="continuationSeparator" w:id="1">
    <w:p w:rsidR="00193B84" w:rsidRDefault="00193B84" w:rsidP="005C5766">
      <w:pPr>
        <w:spacing w:before="48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4E" w:rsidRDefault="000F1A49">
    <w:pPr>
      <w:pStyle w:val="a5"/>
      <w:tabs>
        <w:tab w:val="clear" w:pos="8306"/>
        <w:tab w:val="left" w:pos="206"/>
        <w:tab w:val="right" w:pos="8324"/>
      </w:tabs>
      <w:ind w:right="180"/>
      <w:jc w:val="center"/>
      <w:rPr>
        <w:rFonts w:ascii="宋体" w:hAnsi="宋体"/>
        <w:sz w:val="21"/>
        <w:szCs w:val="21"/>
      </w:rPr>
    </w:pPr>
    <w:r>
      <w:rPr>
        <w:rFonts w:ascii="宋体" w:hAnsi="宋体"/>
        <w:sz w:val="21"/>
        <w:szCs w:val="21"/>
      </w:rPr>
      <w:fldChar w:fldCharType="begin"/>
    </w:r>
    <w:r w:rsidR="009C124E">
      <w:rPr>
        <w:rFonts w:ascii="宋体" w:hAnsi="宋体"/>
        <w:sz w:val="21"/>
        <w:szCs w:val="21"/>
      </w:rPr>
      <w:instrText>PAGE   \* MERGEFORMAT</w:instrText>
    </w:r>
    <w:r>
      <w:rPr>
        <w:rFonts w:ascii="宋体" w:hAnsi="宋体"/>
        <w:sz w:val="21"/>
        <w:szCs w:val="21"/>
      </w:rPr>
      <w:fldChar w:fldCharType="separate"/>
    </w:r>
    <w:r w:rsidR="00A615E5" w:rsidRPr="00A615E5">
      <w:rPr>
        <w:rFonts w:ascii="宋体" w:hAnsi="宋体"/>
        <w:noProof/>
        <w:sz w:val="21"/>
        <w:szCs w:val="21"/>
        <w:lang w:val="zh-CN"/>
      </w:rPr>
      <w:t>2</w:t>
    </w:r>
    <w:r>
      <w:rPr>
        <w:rFonts w:ascii="宋体" w:hAnsi="宋体"/>
        <w:sz w:val="21"/>
        <w:szCs w:val="21"/>
      </w:rPr>
      <w:fldChar w:fldCharType="end"/>
    </w:r>
  </w:p>
  <w:p w:rsidR="009C124E" w:rsidRDefault="009C124E" w:rsidP="00045331">
    <w:pPr>
      <w:pStyle w:val="a5"/>
      <w:ind w:rightChars="171" w:right="410" w:firstLineChars="50" w:firstLine="9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B84" w:rsidRDefault="00193B84" w:rsidP="005C5766">
      <w:pPr>
        <w:spacing w:before="480" w:line="240" w:lineRule="auto"/>
        <w:ind w:firstLine="480"/>
      </w:pPr>
      <w:r>
        <w:separator/>
      </w:r>
    </w:p>
  </w:footnote>
  <w:footnote w:type="continuationSeparator" w:id="1">
    <w:p w:rsidR="00193B84" w:rsidRDefault="00193B84" w:rsidP="005C5766">
      <w:pPr>
        <w:spacing w:before="480" w:line="240" w:lineRule="auto"/>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FCC00436"/>
    <w:lvl w:ilvl="0">
      <w:start w:val="1"/>
      <w:numFmt w:val="decimal"/>
      <w:lvlText w:val="%1、"/>
      <w:lvlJc w:val="left"/>
      <w:pPr>
        <w:ind w:left="703" w:hanging="420"/>
      </w:pPr>
      <w:rPr>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0000008"/>
    <w:multiLevelType w:val="multilevel"/>
    <w:tmpl w:val="00000008"/>
    <w:lvl w:ilvl="0">
      <w:start w:val="1"/>
      <w:numFmt w:val="decimal"/>
      <w:lvlText w:val="1-%1、"/>
      <w:lvlJc w:val="left"/>
      <w:pPr>
        <w:ind w:left="-289" w:hanging="420"/>
      </w:pPr>
      <w:rPr>
        <w:rFonts w:ascii="宋体" w:eastAsia="宋体" w:hAnsi="宋体" w:hint="eastAsia"/>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2">
    <w:nsid w:val="00000009"/>
    <w:multiLevelType w:val="multilevel"/>
    <w:tmpl w:val="45925876"/>
    <w:lvl w:ilvl="0">
      <w:start w:val="1"/>
      <w:numFmt w:val="decimal"/>
      <w:pStyle w:val="-1"/>
      <w:lvlText w:val="%1"/>
      <w:lvlJc w:val="left"/>
      <w:pPr>
        <w:ind w:left="425" w:hanging="425"/>
      </w:pPr>
      <w:rPr>
        <w:rFonts w:hint="eastAsia"/>
        <w:lang w:val="en-US"/>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ascii="宋体" w:eastAsia="宋体" w:hint="eastAsia"/>
        <w:b/>
        <w:i w:val="0"/>
        <w:sz w:val="24"/>
      </w:rPr>
    </w:lvl>
    <w:lvl w:ilvl="4">
      <w:start w:val="1"/>
      <w:numFmt w:val="decimal"/>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E230849"/>
    <w:multiLevelType w:val="multilevel"/>
    <w:tmpl w:val="E23EE6D8"/>
    <w:lvl w:ilvl="0">
      <w:start w:val="1"/>
      <w:numFmt w:val="decimal"/>
      <w:lvlText w:val="%1"/>
      <w:lvlJc w:val="left"/>
      <w:pPr>
        <w:ind w:left="680" w:hanging="680"/>
      </w:pPr>
      <w:rPr>
        <w:rFonts w:asciiTheme="minorEastAsia" w:eastAsiaTheme="minorEastAsia" w:hAnsiTheme="minorEastAsia" w:hint="eastAsia"/>
      </w:rPr>
    </w:lvl>
    <w:lvl w:ilvl="1">
      <w:start w:val="1"/>
      <w:numFmt w:val="decimal"/>
      <w:lvlText w:val="%1.%2"/>
      <w:lvlJc w:val="left"/>
      <w:pPr>
        <w:ind w:left="680" w:hanging="680"/>
      </w:pPr>
      <w:rPr>
        <w:rFonts w:asciiTheme="minorEastAsia" w:eastAsiaTheme="minorEastAsia" w:hAnsiTheme="minorEastAsia" w:hint="eastAsia"/>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4">
    <w:nsid w:val="19EA5A64"/>
    <w:multiLevelType w:val="hybridMultilevel"/>
    <w:tmpl w:val="D560571E"/>
    <w:lvl w:ilvl="0" w:tplc="38D814BC">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7815C6"/>
    <w:multiLevelType w:val="hybridMultilevel"/>
    <w:tmpl w:val="F7A4E550"/>
    <w:lvl w:ilvl="0" w:tplc="AFAC0D60">
      <w:start w:val="1"/>
      <w:numFmt w:val="decimal"/>
      <w:lvlText w:val="6-%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38A43CA3"/>
    <w:multiLevelType w:val="hybridMultilevel"/>
    <w:tmpl w:val="CE7AD2D6"/>
    <w:lvl w:ilvl="0" w:tplc="AFAC0D60">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2748DE"/>
    <w:multiLevelType w:val="multilevel"/>
    <w:tmpl w:val="FCC00436"/>
    <w:lvl w:ilvl="0">
      <w:start w:val="1"/>
      <w:numFmt w:val="decimal"/>
      <w:pStyle w:val="-"/>
      <w:lvlText w:val="%1、"/>
      <w:lvlJc w:val="left"/>
      <w:pPr>
        <w:ind w:left="420" w:hanging="420"/>
      </w:pPr>
      <w:rPr>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51EC7EF6"/>
    <w:multiLevelType w:val="hybridMultilevel"/>
    <w:tmpl w:val="10E6B698"/>
    <w:lvl w:ilvl="0" w:tplc="9160BBE0">
      <w:start w:val="1"/>
      <w:numFmt w:val="decimal"/>
      <w:lvlText w:val="（%1）"/>
      <w:lvlJc w:val="left"/>
      <w:pPr>
        <w:ind w:left="846"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49C3DE8"/>
    <w:multiLevelType w:val="hybridMultilevel"/>
    <w:tmpl w:val="103E8060"/>
    <w:lvl w:ilvl="0" w:tplc="D2CC8BF8">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9678C0"/>
    <w:multiLevelType w:val="hybridMultilevel"/>
    <w:tmpl w:val="EF10D9BE"/>
    <w:lvl w:ilvl="0" w:tplc="DB5CFE76">
      <w:start w:val="1"/>
      <w:numFmt w:val="decimal"/>
      <w:lvlText w:val="6-%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5603B3"/>
    <w:multiLevelType w:val="hybridMultilevel"/>
    <w:tmpl w:val="366E9314"/>
    <w:lvl w:ilvl="0" w:tplc="DB5CFE76">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EF60BF"/>
    <w:multiLevelType w:val="hybridMultilevel"/>
    <w:tmpl w:val="A5DEE8BC"/>
    <w:lvl w:ilvl="0" w:tplc="76C6E4BC">
      <w:start w:val="1"/>
      <w:numFmt w:val="decimal"/>
      <w:pStyle w:val="a"/>
      <w:lvlText w:val="6-%1、"/>
      <w:lvlJc w:val="left"/>
      <w:pPr>
        <w:ind w:left="-289" w:hanging="420"/>
      </w:pPr>
      <w:rPr>
        <w:rFonts w:asciiTheme="minorEastAsia" w:eastAsia="宋体" w:hAnsiTheme="minorEastAsia" w:hint="eastAsia"/>
      </w:rPr>
    </w:lvl>
    <w:lvl w:ilvl="1" w:tplc="04090019" w:tentative="1">
      <w:start w:val="1"/>
      <w:numFmt w:val="lowerLetter"/>
      <w:lvlText w:val="%2)"/>
      <w:lvlJc w:val="left"/>
      <w:pPr>
        <w:ind w:left="131" w:hanging="420"/>
      </w:pPr>
    </w:lvl>
    <w:lvl w:ilvl="2" w:tplc="0409001B" w:tentative="1">
      <w:start w:val="1"/>
      <w:numFmt w:val="lowerRoman"/>
      <w:lvlText w:val="%3."/>
      <w:lvlJc w:val="right"/>
      <w:pPr>
        <w:ind w:left="551" w:hanging="420"/>
      </w:pPr>
    </w:lvl>
    <w:lvl w:ilvl="3" w:tplc="0409000F" w:tentative="1">
      <w:start w:val="1"/>
      <w:numFmt w:val="decimal"/>
      <w:lvlText w:val="%4."/>
      <w:lvlJc w:val="left"/>
      <w:pPr>
        <w:ind w:left="971" w:hanging="420"/>
      </w:pPr>
    </w:lvl>
    <w:lvl w:ilvl="4" w:tplc="04090019" w:tentative="1">
      <w:start w:val="1"/>
      <w:numFmt w:val="lowerLetter"/>
      <w:lvlText w:val="%5)"/>
      <w:lvlJc w:val="left"/>
      <w:pPr>
        <w:ind w:left="1391" w:hanging="420"/>
      </w:pPr>
    </w:lvl>
    <w:lvl w:ilvl="5" w:tplc="0409001B" w:tentative="1">
      <w:start w:val="1"/>
      <w:numFmt w:val="lowerRoman"/>
      <w:lvlText w:val="%6."/>
      <w:lvlJc w:val="right"/>
      <w:pPr>
        <w:ind w:left="1811" w:hanging="420"/>
      </w:pPr>
    </w:lvl>
    <w:lvl w:ilvl="6" w:tplc="0409000F" w:tentative="1">
      <w:start w:val="1"/>
      <w:numFmt w:val="decimal"/>
      <w:lvlText w:val="%7."/>
      <w:lvlJc w:val="left"/>
      <w:pPr>
        <w:ind w:left="2231" w:hanging="420"/>
      </w:pPr>
    </w:lvl>
    <w:lvl w:ilvl="7" w:tplc="04090019" w:tentative="1">
      <w:start w:val="1"/>
      <w:numFmt w:val="lowerLetter"/>
      <w:lvlText w:val="%8)"/>
      <w:lvlJc w:val="left"/>
      <w:pPr>
        <w:ind w:left="2651" w:hanging="420"/>
      </w:pPr>
    </w:lvl>
    <w:lvl w:ilvl="8" w:tplc="0409001B" w:tentative="1">
      <w:start w:val="1"/>
      <w:numFmt w:val="lowerRoman"/>
      <w:lvlText w:val="%9."/>
      <w:lvlJc w:val="right"/>
      <w:pPr>
        <w:ind w:left="3071" w:hanging="420"/>
      </w:pPr>
    </w:lvl>
  </w:abstractNum>
  <w:abstractNum w:abstractNumId="13">
    <w:nsid w:val="73FA1350"/>
    <w:multiLevelType w:val="hybridMultilevel"/>
    <w:tmpl w:val="6550338A"/>
    <w:lvl w:ilvl="0" w:tplc="571A17E0">
      <w:start w:val="1"/>
      <w:numFmt w:val="japaneseCounting"/>
      <w:lvlText w:val="第%1条"/>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6D3462B"/>
    <w:multiLevelType w:val="multilevel"/>
    <w:tmpl w:val="51BE6F3E"/>
    <w:lvl w:ilvl="0">
      <w:start w:val="1"/>
      <w:numFmt w:val="decimal"/>
      <w:pStyle w:val="2-"/>
      <w:lvlText w:val="%1"/>
      <w:lvlJc w:val="left"/>
      <w:pPr>
        <w:ind w:left="425" w:hanging="425"/>
      </w:pPr>
      <w:rPr>
        <w:rFonts w:hint="eastAsia"/>
        <w:lang w:val="en-US"/>
      </w:rPr>
    </w:lvl>
    <w:lvl w:ilvl="1">
      <w:start w:val="1"/>
      <w:numFmt w:val="decimal"/>
      <w:pStyle w:val="3-"/>
      <w:lvlText w:val="%1.%2"/>
      <w:lvlJc w:val="left"/>
      <w:pPr>
        <w:ind w:left="992" w:hanging="567"/>
      </w:pPr>
      <w:rPr>
        <w:rFonts w:hint="eastAsia"/>
      </w:rPr>
    </w:lvl>
    <w:lvl w:ilvl="2">
      <w:start w:val="1"/>
      <w:numFmt w:val="decimal"/>
      <w:pStyle w:val="4-"/>
      <w:lvlText w:val="%1.%2.%3"/>
      <w:lvlJc w:val="left"/>
      <w:pPr>
        <w:ind w:left="1418" w:hanging="567"/>
      </w:pPr>
      <w:rPr>
        <w:rFonts w:hint="eastAsia"/>
      </w:rPr>
    </w:lvl>
    <w:lvl w:ilvl="3">
      <w:start w:val="1"/>
      <w:numFmt w:val="decimal"/>
      <w:pStyle w:val="5-"/>
      <w:lvlText w:val="%1.%2.%3.%4"/>
      <w:lvlJc w:val="left"/>
      <w:pPr>
        <w:ind w:left="1984" w:hanging="708"/>
      </w:pPr>
      <w:rPr>
        <w:rFonts w:ascii="宋体" w:eastAsia="宋体" w:hint="eastAsia"/>
        <w:b/>
        <w:i w:val="0"/>
        <w:sz w:val="24"/>
      </w:rPr>
    </w:lvl>
    <w:lvl w:ilvl="4">
      <w:start w:val="1"/>
      <w:numFmt w:val="decimal"/>
      <w:pStyle w:val="6-"/>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4"/>
  </w:num>
  <w:num w:numId="2">
    <w:abstractNumId w:val="9"/>
  </w:num>
  <w:num w:numId="3">
    <w:abstractNumId w:val="3"/>
  </w:num>
  <w:num w:numId="4">
    <w:abstractNumId w:val="6"/>
  </w:num>
  <w:num w:numId="5">
    <w:abstractNumId w:val="5"/>
  </w:num>
  <w:num w:numId="6">
    <w:abstractNumId w:val="10"/>
  </w:num>
  <w:num w:numId="7">
    <w:abstractNumId w:val="11"/>
  </w:num>
  <w:num w:numId="8">
    <w:abstractNumId w:val="12"/>
  </w:num>
  <w:num w:numId="9">
    <w:abstractNumId w:val="7"/>
  </w:num>
  <w:num w:numId="10">
    <w:abstractNumId w:val="7"/>
    <w:lvlOverride w:ilvl="0">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7"/>
  </w:num>
  <w:num w:numId="21">
    <w:abstractNumId w:val="2"/>
  </w:num>
  <w:num w:numId="22">
    <w:abstractNumId w:val="0"/>
  </w:num>
  <w:num w:numId="23">
    <w:abstractNumId w:val="1"/>
  </w:num>
  <w:num w:numId="24">
    <w:abstractNumId w:val="12"/>
  </w:num>
  <w:num w:numId="25">
    <w:abstractNumId w:val="8"/>
  </w:num>
  <w:num w:numId="26">
    <w:abstractNumId w:val="4"/>
  </w:num>
  <w:num w:numId="27">
    <w:abstractNumId w:val="13"/>
  </w:num>
  <w:num w:numId="28">
    <w:abstractNumId w:val="1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hideSpellingErrors/>
  <w:attachedTemplate r:id="rId1"/>
  <w:stylePaneSortMethod w:val="0000"/>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1A15"/>
    <w:rsid w:val="00000F3C"/>
    <w:rsid w:val="000028A3"/>
    <w:rsid w:val="00002D00"/>
    <w:rsid w:val="0001165C"/>
    <w:rsid w:val="00012578"/>
    <w:rsid w:val="00013D42"/>
    <w:rsid w:val="00020746"/>
    <w:rsid w:val="00023B86"/>
    <w:rsid w:val="00023DDD"/>
    <w:rsid w:val="00030824"/>
    <w:rsid w:val="00030CAD"/>
    <w:rsid w:val="00031633"/>
    <w:rsid w:val="0003615B"/>
    <w:rsid w:val="00041FE6"/>
    <w:rsid w:val="00042289"/>
    <w:rsid w:val="000447F7"/>
    <w:rsid w:val="00045331"/>
    <w:rsid w:val="00045385"/>
    <w:rsid w:val="00047EA2"/>
    <w:rsid w:val="00050794"/>
    <w:rsid w:val="000512F6"/>
    <w:rsid w:val="00053881"/>
    <w:rsid w:val="00064F38"/>
    <w:rsid w:val="00065CC9"/>
    <w:rsid w:val="00071E01"/>
    <w:rsid w:val="00072D45"/>
    <w:rsid w:val="000752B8"/>
    <w:rsid w:val="00080F90"/>
    <w:rsid w:val="00082E22"/>
    <w:rsid w:val="00086D01"/>
    <w:rsid w:val="00086FCF"/>
    <w:rsid w:val="00094049"/>
    <w:rsid w:val="000A033F"/>
    <w:rsid w:val="000A0C26"/>
    <w:rsid w:val="000A1140"/>
    <w:rsid w:val="000A26C9"/>
    <w:rsid w:val="000A586A"/>
    <w:rsid w:val="000A67CC"/>
    <w:rsid w:val="000A7CF6"/>
    <w:rsid w:val="000B0051"/>
    <w:rsid w:val="000B017C"/>
    <w:rsid w:val="000B2E09"/>
    <w:rsid w:val="000B514E"/>
    <w:rsid w:val="000C07AA"/>
    <w:rsid w:val="000C5B4F"/>
    <w:rsid w:val="000D3940"/>
    <w:rsid w:val="000D533D"/>
    <w:rsid w:val="000E192A"/>
    <w:rsid w:val="000E3175"/>
    <w:rsid w:val="000E68A2"/>
    <w:rsid w:val="000F17F6"/>
    <w:rsid w:val="000F1A49"/>
    <w:rsid w:val="000F1D8B"/>
    <w:rsid w:val="000F423C"/>
    <w:rsid w:val="000F5AE1"/>
    <w:rsid w:val="000F7292"/>
    <w:rsid w:val="0010091F"/>
    <w:rsid w:val="0010513D"/>
    <w:rsid w:val="00107C39"/>
    <w:rsid w:val="00112456"/>
    <w:rsid w:val="00127AE7"/>
    <w:rsid w:val="00130ECB"/>
    <w:rsid w:val="0013208E"/>
    <w:rsid w:val="00135850"/>
    <w:rsid w:val="001432BC"/>
    <w:rsid w:val="00144CB3"/>
    <w:rsid w:val="001456F6"/>
    <w:rsid w:val="00145C72"/>
    <w:rsid w:val="0014634A"/>
    <w:rsid w:val="0015217F"/>
    <w:rsid w:val="00154626"/>
    <w:rsid w:val="00166781"/>
    <w:rsid w:val="00171360"/>
    <w:rsid w:val="00175A8A"/>
    <w:rsid w:val="001820CC"/>
    <w:rsid w:val="00185119"/>
    <w:rsid w:val="00185199"/>
    <w:rsid w:val="00186DA0"/>
    <w:rsid w:val="00190070"/>
    <w:rsid w:val="001902EB"/>
    <w:rsid w:val="001904D7"/>
    <w:rsid w:val="00193699"/>
    <w:rsid w:val="00193B84"/>
    <w:rsid w:val="001948E2"/>
    <w:rsid w:val="00195FAB"/>
    <w:rsid w:val="001A4BBD"/>
    <w:rsid w:val="001A5ED2"/>
    <w:rsid w:val="001A6A6D"/>
    <w:rsid w:val="001B388A"/>
    <w:rsid w:val="001B6150"/>
    <w:rsid w:val="001B74DA"/>
    <w:rsid w:val="001C1784"/>
    <w:rsid w:val="001C1BD1"/>
    <w:rsid w:val="001C5099"/>
    <w:rsid w:val="001D20B3"/>
    <w:rsid w:val="001D670A"/>
    <w:rsid w:val="001D6920"/>
    <w:rsid w:val="001E0A86"/>
    <w:rsid w:val="001E140D"/>
    <w:rsid w:val="001E4A41"/>
    <w:rsid w:val="001F0DCE"/>
    <w:rsid w:val="001F4743"/>
    <w:rsid w:val="00201775"/>
    <w:rsid w:val="00201ADC"/>
    <w:rsid w:val="00204545"/>
    <w:rsid w:val="00206085"/>
    <w:rsid w:val="002119BE"/>
    <w:rsid w:val="002123D8"/>
    <w:rsid w:val="00214082"/>
    <w:rsid w:val="00217857"/>
    <w:rsid w:val="00223D60"/>
    <w:rsid w:val="0023421D"/>
    <w:rsid w:val="00241E70"/>
    <w:rsid w:val="002437B9"/>
    <w:rsid w:val="002442D7"/>
    <w:rsid w:val="002502BD"/>
    <w:rsid w:val="00256654"/>
    <w:rsid w:val="002577EE"/>
    <w:rsid w:val="00257B46"/>
    <w:rsid w:val="002613B6"/>
    <w:rsid w:val="00261659"/>
    <w:rsid w:val="00265C27"/>
    <w:rsid w:val="00266569"/>
    <w:rsid w:val="002706EA"/>
    <w:rsid w:val="002765DA"/>
    <w:rsid w:val="002856B6"/>
    <w:rsid w:val="0028631F"/>
    <w:rsid w:val="00287F89"/>
    <w:rsid w:val="00290776"/>
    <w:rsid w:val="00292806"/>
    <w:rsid w:val="00292ACA"/>
    <w:rsid w:val="00292F8C"/>
    <w:rsid w:val="00294E06"/>
    <w:rsid w:val="002A2113"/>
    <w:rsid w:val="002A2C82"/>
    <w:rsid w:val="002A688F"/>
    <w:rsid w:val="002B0A48"/>
    <w:rsid w:val="002B5CD2"/>
    <w:rsid w:val="002B6772"/>
    <w:rsid w:val="002C2193"/>
    <w:rsid w:val="002C2BA6"/>
    <w:rsid w:val="002C45E8"/>
    <w:rsid w:val="002D25DF"/>
    <w:rsid w:val="002D321B"/>
    <w:rsid w:val="002D57E8"/>
    <w:rsid w:val="002E2730"/>
    <w:rsid w:val="002F301B"/>
    <w:rsid w:val="003001A1"/>
    <w:rsid w:val="003039DF"/>
    <w:rsid w:val="00310687"/>
    <w:rsid w:val="0031328C"/>
    <w:rsid w:val="0031514E"/>
    <w:rsid w:val="003257A1"/>
    <w:rsid w:val="00327E13"/>
    <w:rsid w:val="00331695"/>
    <w:rsid w:val="00342C77"/>
    <w:rsid w:val="00343521"/>
    <w:rsid w:val="00343CA9"/>
    <w:rsid w:val="00345667"/>
    <w:rsid w:val="0034570F"/>
    <w:rsid w:val="0034643F"/>
    <w:rsid w:val="00350A3B"/>
    <w:rsid w:val="00355A06"/>
    <w:rsid w:val="003565BF"/>
    <w:rsid w:val="003568E6"/>
    <w:rsid w:val="003578D8"/>
    <w:rsid w:val="003578EE"/>
    <w:rsid w:val="00367DC5"/>
    <w:rsid w:val="00373168"/>
    <w:rsid w:val="003763C5"/>
    <w:rsid w:val="003811E9"/>
    <w:rsid w:val="00383D35"/>
    <w:rsid w:val="003840A7"/>
    <w:rsid w:val="00386B95"/>
    <w:rsid w:val="003909B3"/>
    <w:rsid w:val="00390C7E"/>
    <w:rsid w:val="00390DA9"/>
    <w:rsid w:val="00392658"/>
    <w:rsid w:val="00395D1B"/>
    <w:rsid w:val="00396E93"/>
    <w:rsid w:val="003A056C"/>
    <w:rsid w:val="003A25B2"/>
    <w:rsid w:val="003A2D1F"/>
    <w:rsid w:val="003A485E"/>
    <w:rsid w:val="003A6B21"/>
    <w:rsid w:val="003B03A2"/>
    <w:rsid w:val="003B3337"/>
    <w:rsid w:val="003B78D2"/>
    <w:rsid w:val="003C11D2"/>
    <w:rsid w:val="003C2AE6"/>
    <w:rsid w:val="003D1127"/>
    <w:rsid w:val="003D30B9"/>
    <w:rsid w:val="003D7228"/>
    <w:rsid w:val="003D79EE"/>
    <w:rsid w:val="003E103A"/>
    <w:rsid w:val="003E50BD"/>
    <w:rsid w:val="003F24FF"/>
    <w:rsid w:val="003F52A0"/>
    <w:rsid w:val="0040242F"/>
    <w:rsid w:val="004032B2"/>
    <w:rsid w:val="00406BF5"/>
    <w:rsid w:val="004127C0"/>
    <w:rsid w:val="00414AB3"/>
    <w:rsid w:val="0041572A"/>
    <w:rsid w:val="00420DCB"/>
    <w:rsid w:val="00420DD7"/>
    <w:rsid w:val="004243D4"/>
    <w:rsid w:val="004252E1"/>
    <w:rsid w:val="004355E2"/>
    <w:rsid w:val="00435EAC"/>
    <w:rsid w:val="00436F13"/>
    <w:rsid w:val="00442E62"/>
    <w:rsid w:val="00444FE6"/>
    <w:rsid w:val="00446667"/>
    <w:rsid w:val="00446694"/>
    <w:rsid w:val="00451059"/>
    <w:rsid w:val="00453592"/>
    <w:rsid w:val="00455549"/>
    <w:rsid w:val="0045611E"/>
    <w:rsid w:val="00456BEC"/>
    <w:rsid w:val="00457530"/>
    <w:rsid w:val="00457A33"/>
    <w:rsid w:val="00457E7F"/>
    <w:rsid w:val="0046147E"/>
    <w:rsid w:val="00467583"/>
    <w:rsid w:val="00471701"/>
    <w:rsid w:val="00477C67"/>
    <w:rsid w:val="00477E83"/>
    <w:rsid w:val="004843CF"/>
    <w:rsid w:val="00485AB8"/>
    <w:rsid w:val="004941A6"/>
    <w:rsid w:val="00494C67"/>
    <w:rsid w:val="004951EA"/>
    <w:rsid w:val="004A0898"/>
    <w:rsid w:val="004A6A0D"/>
    <w:rsid w:val="004A7090"/>
    <w:rsid w:val="004A73F6"/>
    <w:rsid w:val="004B1904"/>
    <w:rsid w:val="004B435A"/>
    <w:rsid w:val="004B47AF"/>
    <w:rsid w:val="004C0A20"/>
    <w:rsid w:val="004C0E7B"/>
    <w:rsid w:val="004C3C72"/>
    <w:rsid w:val="004C6005"/>
    <w:rsid w:val="004C64CC"/>
    <w:rsid w:val="004D03EF"/>
    <w:rsid w:val="004D39BD"/>
    <w:rsid w:val="004D6CA8"/>
    <w:rsid w:val="004E070E"/>
    <w:rsid w:val="004E3F9F"/>
    <w:rsid w:val="004E7107"/>
    <w:rsid w:val="004F0782"/>
    <w:rsid w:val="004F177A"/>
    <w:rsid w:val="004F2C5B"/>
    <w:rsid w:val="004F3507"/>
    <w:rsid w:val="0050072F"/>
    <w:rsid w:val="0051578F"/>
    <w:rsid w:val="00520A7E"/>
    <w:rsid w:val="00521C57"/>
    <w:rsid w:val="0053012F"/>
    <w:rsid w:val="0053055F"/>
    <w:rsid w:val="0053083F"/>
    <w:rsid w:val="005362E4"/>
    <w:rsid w:val="005365F9"/>
    <w:rsid w:val="00543829"/>
    <w:rsid w:val="0054444B"/>
    <w:rsid w:val="005544B4"/>
    <w:rsid w:val="00555B76"/>
    <w:rsid w:val="0055633D"/>
    <w:rsid w:val="00556E31"/>
    <w:rsid w:val="00557A70"/>
    <w:rsid w:val="00560EE8"/>
    <w:rsid w:val="0056276B"/>
    <w:rsid w:val="00563CBB"/>
    <w:rsid w:val="00570296"/>
    <w:rsid w:val="005710AE"/>
    <w:rsid w:val="00571F80"/>
    <w:rsid w:val="00572BE5"/>
    <w:rsid w:val="00583146"/>
    <w:rsid w:val="005833C2"/>
    <w:rsid w:val="00583891"/>
    <w:rsid w:val="0058552C"/>
    <w:rsid w:val="0059648A"/>
    <w:rsid w:val="005A448A"/>
    <w:rsid w:val="005A5ADC"/>
    <w:rsid w:val="005B0E9A"/>
    <w:rsid w:val="005B2783"/>
    <w:rsid w:val="005B395D"/>
    <w:rsid w:val="005B4EE1"/>
    <w:rsid w:val="005B61BC"/>
    <w:rsid w:val="005B6768"/>
    <w:rsid w:val="005B7596"/>
    <w:rsid w:val="005C2512"/>
    <w:rsid w:val="005C41C4"/>
    <w:rsid w:val="005C5517"/>
    <w:rsid w:val="005C5766"/>
    <w:rsid w:val="005C60BE"/>
    <w:rsid w:val="005C6D9C"/>
    <w:rsid w:val="005C74ED"/>
    <w:rsid w:val="005D365A"/>
    <w:rsid w:val="005D5D9E"/>
    <w:rsid w:val="005D6E87"/>
    <w:rsid w:val="005E1323"/>
    <w:rsid w:val="005E1C4F"/>
    <w:rsid w:val="005E3002"/>
    <w:rsid w:val="005E7537"/>
    <w:rsid w:val="005E7744"/>
    <w:rsid w:val="005F0EE1"/>
    <w:rsid w:val="005F2A2A"/>
    <w:rsid w:val="005F5A13"/>
    <w:rsid w:val="005F60F3"/>
    <w:rsid w:val="005F7E68"/>
    <w:rsid w:val="006023C0"/>
    <w:rsid w:val="00607D7B"/>
    <w:rsid w:val="006110AB"/>
    <w:rsid w:val="00612D1C"/>
    <w:rsid w:val="00617581"/>
    <w:rsid w:val="006177E4"/>
    <w:rsid w:val="006262D0"/>
    <w:rsid w:val="00627BD5"/>
    <w:rsid w:val="00632C4E"/>
    <w:rsid w:val="006337C5"/>
    <w:rsid w:val="006346BB"/>
    <w:rsid w:val="00643EC0"/>
    <w:rsid w:val="00647DCD"/>
    <w:rsid w:val="00650026"/>
    <w:rsid w:val="00650ED9"/>
    <w:rsid w:val="006527E5"/>
    <w:rsid w:val="00653A23"/>
    <w:rsid w:val="00654432"/>
    <w:rsid w:val="006555D4"/>
    <w:rsid w:val="0065736A"/>
    <w:rsid w:val="006634FF"/>
    <w:rsid w:val="00663F7A"/>
    <w:rsid w:val="006659A7"/>
    <w:rsid w:val="00667B23"/>
    <w:rsid w:val="00672606"/>
    <w:rsid w:val="00673538"/>
    <w:rsid w:val="00675BDB"/>
    <w:rsid w:val="00676B80"/>
    <w:rsid w:val="00677BD0"/>
    <w:rsid w:val="00682399"/>
    <w:rsid w:val="00684C5E"/>
    <w:rsid w:val="00690C31"/>
    <w:rsid w:val="00691208"/>
    <w:rsid w:val="006923C3"/>
    <w:rsid w:val="00692AC5"/>
    <w:rsid w:val="00692C3E"/>
    <w:rsid w:val="00694E71"/>
    <w:rsid w:val="0069630A"/>
    <w:rsid w:val="00696813"/>
    <w:rsid w:val="006A211A"/>
    <w:rsid w:val="006A486B"/>
    <w:rsid w:val="006A4BDE"/>
    <w:rsid w:val="006A6F1B"/>
    <w:rsid w:val="006B27AB"/>
    <w:rsid w:val="006B3366"/>
    <w:rsid w:val="006C0AC4"/>
    <w:rsid w:val="006C6FEB"/>
    <w:rsid w:val="006C7223"/>
    <w:rsid w:val="006D07A1"/>
    <w:rsid w:val="006D3FC4"/>
    <w:rsid w:val="006D40AC"/>
    <w:rsid w:val="006D77CE"/>
    <w:rsid w:val="006E1EB9"/>
    <w:rsid w:val="006E5D7D"/>
    <w:rsid w:val="006E7FA6"/>
    <w:rsid w:val="006F1457"/>
    <w:rsid w:val="006F2C3F"/>
    <w:rsid w:val="006F44E6"/>
    <w:rsid w:val="00702032"/>
    <w:rsid w:val="007028D5"/>
    <w:rsid w:val="00707F80"/>
    <w:rsid w:val="00711347"/>
    <w:rsid w:val="007139C3"/>
    <w:rsid w:val="007154BB"/>
    <w:rsid w:val="00720EA1"/>
    <w:rsid w:val="00721681"/>
    <w:rsid w:val="00721864"/>
    <w:rsid w:val="00724394"/>
    <w:rsid w:val="00725809"/>
    <w:rsid w:val="0072613D"/>
    <w:rsid w:val="0073245F"/>
    <w:rsid w:val="00732A58"/>
    <w:rsid w:val="00734A45"/>
    <w:rsid w:val="00736763"/>
    <w:rsid w:val="0074022E"/>
    <w:rsid w:val="00740446"/>
    <w:rsid w:val="00744CEF"/>
    <w:rsid w:val="00745A01"/>
    <w:rsid w:val="00747CE1"/>
    <w:rsid w:val="00754C25"/>
    <w:rsid w:val="00755EE1"/>
    <w:rsid w:val="00756CEB"/>
    <w:rsid w:val="00756D9A"/>
    <w:rsid w:val="00757B4B"/>
    <w:rsid w:val="00760B2D"/>
    <w:rsid w:val="00762763"/>
    <w:rsid w:val="00767EBE"/>
    <w:rsid w:val="00772DAF"/>
    <w:rsid w:val="00773481"/>
    <w:rsid w:val="00777AA0"/>
    <w:rsid w:val="00780901"/>
    <w:rsid w:val="00783B1D"/>
    <w:rsid w:val="0078414F"/>
    <w:rsid w:val="007908DB"/>
    <w:rsid w:val="007910E2"/>
    <w:rsid w:val="00792E7D"/>
    <w:rsid w:val="00793EA0"/>
    <w:rsid w:val="00795D4C"/>
    <w:rsid w:val="007A1FBD"/>
    <w:rsid w:val="007A6523"/>
    <w:rsid w:val="007B06F5"/>
    <w:rsid w:val="007B1061"/>
    <w:rsid w:val="007D344B"/>
    <w:rsid w:val="007D5ED3"/>
    <w:rsid w:val="007D659A"/>
    <w:rsid w:val="007E5569"/>
    <w:rsid w:val="007F069E"/>
    <w:rsid w:val="007F0FCF"/>
    <w:rsid w:val="007F36C2"/>
    <w:rsid w:val="007F4E13"/>
    <w:rsid w:val="0080333D"/>
    <w:rsid w:val="00810359"/>
    <w:rsid w:val="00810BA8"/>
    <w:rsid w:val="0081668C"/>
    <w:rsid w:val="008167F6"/>
    <w:rsid w:val="00817BC3"/>
    <w:rsid w:val="00823D69"/>
    <w:rsid w:val="00824B45"/>
    <w:rsid w:val="00827A6B"/>
    <w:rsid w:val="00833E23"/>
    <w:rsid w:val="00833FF0"/>
    <w:rsid w:val="00836048"/>
    <w:rsid w:val="0083658D"/>
    <w:rsid w:val="00843B93"/>
    <w:rsid w:val="008451B4"/>
    <w:rsid w:val="008507F4"/>
    <w:rsid w:val="008541CC"/>
    <w:rsid w:val="00862A10"/>
    <w:rsid w:val="0086329F"/>
    <w:rsid w:val="008635AB"/>
    <w:rsid w:val="008648A8"/>
    <w:rsid w:val="00865BF2"/>
    <w:rsid w:val="0086692A"/>
    <w:rsid w:val="00866B9E"/>
    <w:rsid w:val="00872B23"/>
    <w:rsid w:val="00874AFF"/>
    <w:rsid w:val="0087501A"/>
    <w:rsid w:val="008767A2"/>
    <w:rsid w:val="00876A0B"/>
    <w:rsid w:val="00877EF8"/>
    <w:rsid w:val="00882FFF"/>
    <w:rsid w:val="00883351"/>
    <w:rsid w:val="00884D23"/>
    <w:rsid w:val="008904FC"/>
    <w:rsid w:val="00892300"/>
    <w:rsid w:val="00893375"/>
    <w:rsid w:val="008A134D"/>
    <w:rsid w:val="008A1BEA"/>
    <w:rsid w:val="008A25DE"/>
    <w:rsid w:val="008A286B"/>
    <w:rsid w:val="008A3CD5"/>
    <w:rsid w:val="008B0912"/>
    <w:rsid w:val="008C4498"/>
    <w:rsid w:val="008C5511"/>
    <w:rsid w:val="008C6FEA"/>
    <w:rsid w:val="008D036B"/>
    <w:rsid w:val="008D3052"/>
    <w:rsid w:val="008D45FF"/>
    <w:rsid w:val="008D65DE"/>
    <w:rsid w:val="008E0F25"/>
    <w:rsid w:val="008E37A2"/>
    <w:rsid w:val="008E6576"/>
    <w:rsid w:val="008E7E24"/>
    <w:rsid w:val="008F6E81"/>
    <w:rsid w:val="008F6F2B"/>
    <w:rsid w:val="008F7315"/>
    <w:rsid w:val="008F78EA"/>
    <w:rsid w:val="009116CF"/>
    <w:rsid w:val="009121FC"/>
    <w:rsid w:val="00916CDF"/>
    <w:rsid w:val="00920036"/>
    <w:rsid w:val="00920963"/>
    <w:rsid w:val="00920BA3"/>
    <w:rsid w:val="009217A3"/>
    <w:rsid w:val="00925FD5"/>
    <w:rsid w:val="0093466B"/>
    <w:rsid w:val="00937E0E"/>
    <w:rsid w:val="00940E83"/>
    <w:rsid w:val="009411DE"/>
    <w:rsid w:val="0094475D"/>
    <w:rsid w:val="009546F3"/>
    <w:rsid w:val="009562BE"/>
    <w:rsid w:val="00960383"/>
    <w:rsid w:val="00960567"/>
    <w:rsid w:val="009632C7"/>
    <w:rsid w:val="00963CF0"/>
    <w:rsid w:val="00965CC5"/>
    <w:rsid w:val="00967886"/>
    <w:rsid w:val="00967DFD"/>
    <w:rsid w:val="00971099"/>
    <w:rsid w:val="00976549"/>
    <w:rsid w:val="00983E67"/>
    <w:rsid w:val="00983F6C"/>
    <w:rsid w:val="00985839"/>
    <w:rsid w:val="009869A2"/>
    <w:rsid w:val="00991226"/>
    <w:rsid w:val="00992451"/>
    <w:rsid w:val="009924C5"/>
    <w:rsid w:val="00992867"/>
    <w:rsid w:val="00993730"/>
    <w:rsid w:val="00994B36"/>
    <w:rsid w:val="00996E53"/>
    <w:rsid w:val="009A3645"/>
    <w:rsid w:val="009A4B71"/>
    <w:rsid w:val="009A65AF"/>
    <w:rsid w:val="009B090B"/>
    <w:rsid w:val="009B104E"/>
    <w:rsid w:val="009B4A8F"/>
    <w:rsid w:val="009B60D2"/>
    <w:rsid w:val="009B779C"/>
    <w:rsid w:val="009C124E"/>
    <w:rsid w:val="009C3CA3"/>
    <w:rsid w:val="009C7792"/>
    <w:rsid w:val="009C7BEC"/>
    <w:rsid w:val="009D0DA5"/>
    <w:rsid w:val="009D250B"/>
    <w:rsid w:val="009D27E6"/>
    <w:rsid w:val="009D6767"/>
    <w:rsid w:val="009D6F25"/>
    <w:rsid w:val="009E1E08"/>
    <w:rsid w:val="009E3AC6"/>
    <w:rsid w:val="009E453E"/>
    <w:rsid w:val="009E76F7"/>
    <w:rsid w:val="009F3259"/>
    <w:rsid w:val="009F76B6"/>
    <w:rsid w:val="00A0195E"/>
    <w:rsid w:val="00A02A2A"/>
    <w:rsid w:val="00A03B79"/>
    <w:rsid w:val="00A0479C"/>
    <w:rsid w:val="00A04C49"/>
    <w:rsid w:val="00A05D43"/>
    <w:rsid w:val="00A1465D"/>
    <w:rsid w:val="00A15444"/>
    <w:rsid w:val="00A177FD"/>
    <w:rsid w:val="00A20F81"/>
    <w:rsid w:val="00A241AF"/>
    <w:rsid w:val="00A255DC"/>
    <w:rsid w:val="00A25989"/>
    <w:rsid w:val="00A30AAE"/>
    <w:rsid w:val="00A31B48"/>
    <w:rsid w:val="00A3485A"/>
    <w:rsid w:val="00A34AA2"/>
    <w:rsid w:val="00A42681"/>
    <w:rsid w:val="00A44972"/>
    <w:rsid w:val="00A44C20"/>
    <w:rsid w:val="00A51B14"/>
    <w:rsid w:val="00A5345C"/>
    <w:rsid w:val="00A55CD0"/>
    <w:rsid w:val="00A57E2E"/>
    <w:rsid w:val="00A61147"/>
    <w:rsid w:val="00A615E5"/>
    <w:rsid w:val="00A63349"/>
    <w:rsid w:val="00A64677"/>
    <w:rsid w:val="00A651ED"/>
    <w:rsid w:val="00A65FA8"/>
    <w:rsid w:val="00A70F3F"/>
    <w:rsid w:val="00A7190F"/>
    <w:rsid w:val="00A72B93"/>
    <w:rsid w:val="00A7377D"/>
    <w:rsid w:val="00A776B3"/>
    <w:rsid w:val="00A8084C"/>
    <w:rsid w:val="00A83C4A"/>
    <w:rsid w:val="00A847F3"/>
    <w:rsid w:val="00A84E98"/>
    <w:rsid w:val="00A90B32"/>
    <w:rsid w:val="00A90F50"/>
    <w:rsid w:val="00A96DA7"/>
    <w:rsid w:val="00AB12AF"/>
    <w:rsid w:val="00AB2977"/>
    <w:rsid w:val="00AB7FC7"/>
    <w:rsid w:val="00AC2BFB"/>
    <w:rsid w:val="00AC2C4B"/>
    <w:rsid w:val="00AC4E13"/>
    <w:rsid w:val="00AC525E"/>
    <w:rsid w:val="00AC5D2C"/>
    <w:rsid w:val="00AC6E18"/>
    <w:rsid w:val="00AD02EF"/>
    <w:rsid w:val="00AD20A3"/>
    <w:rsid w:val="00AD249E"/>
    <w:rsid w:val="00AD517B"/>
    <w:rsid w:val="00AE0E2A"/>
    <w:rsid w:val="00AE1D88"/>
    <w:rsid w:val="00AE273D"/>
    <w:rsid w:val="00AE7687"/>
    <w:rsid w:val="00AF1408"/>
    <w:rsid w:val="00AF3373"/>
    <w:rsid w:val="00AF3CAA"/>
    <w:rsid w:val="00AF5492"/>
    <w:rsid w:val="00AF7F99"/>
    <w:rsid w:val="00B06B19"/>
    <w:rsid w:val="00B11FB2"/>
    <w:rsid w:val="00B157B2"/>
    <w:rsid w:val="00B217E5"/>
    <w:rsid w:val="00B22C4E"/>
    <w:rsid w:val="00B23ED8"/>
    <w:rsid w:val="00B2554C"/>
    <w:rsid w:val="00B26FDA"/>
    <w:rsid w:val="00B30679"/>
    <w:rsid w:val="00B32499"/>
    <w:rsid w:val="00B35290"/>
    <w:rsid w:val="00B37745"/>
    <w:rsid w:val="00B37F5F"/>
    <w:rsid w:val="00B44A4E"/>
    <w:rsid w:val="00B44E07"/>
    <w:rsid w:val="00B4754B"/>
    <w:rsid w:val="00B53634"/>
    <w:rsid w:val="00B536EB"/>
    <w:rsid w:val="00B5373E"/>
    <w:rsid w:val="00B53F8F"/>
    <w:rsid w:val="00B56880"/>
    <w:rsid w:val="00B568FD"/>
    <w:rsid w:val="00B61099"/>
    <w:rsid w:val="00B6360E"/>
    <w:rsid w:val="00B66A30"/>
    <w:rsid w:val="00B670E0"/>
    <w:rsid w:val="00B67C08"/>
    <w:rsid w:val="00B7231D"/>
    <w:rsid w:val="00B72BC2"/>
    <w:rsid w:val="00B84AC9"/>
    <w:rsid w:val="00B9193D"/>
    <w:rsid w:val="00B9381F"/>
    <w:rsid w:val="00B93FCB"/>
    <w:rsid w:val="00B97A71"/>
    <w:rsid w:val="00BA0B70"/>
    <w:rsid w:val="00BA1DD9"/>
    <w:rsid w:val="00BA20D7"/>
    <w:rsid w:val="00BA219B"/>
    <w:rsid w:val="00BA24C7"/>
    <w:rsid w:val="00BA4E7A"/>
    <w:rsid w:val="00BA624D"/>
    <w:rsid w:val="00BA7A1F"/>
    <w:rsid w:val="00BB0559"/>
    <w:rsid w:val="00BB27AD"/>
    <w:rsid w:val="00BB4C9C"/>
    <w:rsid w:val="00BB5F18"/>
    <w:rsid w:val="00BC288C"/>
    <w:rsid w:val="00BC6490"/>
    <w:rsid w:val="00BC65EB"/>
    <w:rsid w:val="00BD1705"/>
    <w:rsid w:val="00BD2E8A"/>
    <w:rsid w:val="00BD3DCE"/>
    <w:rsid w:val="00BD7893"/>
    <w:rsid w:val="00BD7FD9"/>
    <w:rsid w:val="00BE13EA"/>
    <w:rsid w:val="00BE486F"/>
    <w:rsid w:val="00BE54B6"/>
    <w:rsid w:val="00BE5D7E"/>
    <w:rsid w:val="00BF28F4"/>
    <w:rsid w:val="00BF45FD"/>
    <w:rsid w:val="00BF57F3"/>
    <w:rsid w:val="00BF591B"/>
    <w:rsid w:val="00BF7920"/>
    <w:rsid w:val="00C025FF"/>
    <w:rsid w:val="00C03142"/>
    <w:rsid w:val="00C031F0"/>
    <w:rsid w:val="00C055D4"/>
    <w:rsid w:val="00C10647"/>
    <w:rsid w:val="00C11366"/>
    <w:rsid w:val="00C1223C"/>
    <w:rsid w:val="00C13011"/>
    <w:rsid w:val="00C140ED"/>
    <w:rsid w:val="00C148A2"/>
    <w:rsid w:val="00C14AC0"/>
    <w:rsid w:val="00C15291"/>
    <w:rsid w:val="00C20663"/>
    <w:rsid w:val="00C20B21"/>
    <w:rsid w:val="00C24C64"/>
    <w:rsid w:val="00C25E27"/>
    <w:rsid w:val="00C261BF"/>
    <w:rsid w:val="00C2686A"/>
    <w:rsid w:val="00C367C2"/>
    <w:rsid w:val="00C36FB2"/>
    <w:rsid w:val="00C372CA"/>
    <w:rsid w:val="00C47075"/>
    <w:rsid w:val="00C50B09"/>
    <w:rsid w:val="00C53CD6"/>
    <w:rsid w:val="00C5528D"/>
    <w:rsid w:val="00C663EA"/>
    <w:rsid w:val="00C6711D"/>
    <w:rsid w:val="00C71A15"/>
    <w:rsid w:val="00C7219D"/>
    <w:rsid w:val="00C72AB9"/>
    <w:rsid w:val="00C72F16"/>
    <w:rsid w:val="00C744FF"/>
    <w:rsid w:val="00C800A2"/>
    <w:rsid w:val="00C827DB"/>
    <w:rsid w:val="00C83070"/>
    <w:rsid w:val="00C86EF9"/>
    <w:rsid w:val="00C914B8"/>
    <w:rsid w:val="00CA4250"/>
    <w:rsid w:val="00CA556F"/>
    <w:rsid w:val="00CA59C8"/>
    <w:rsid w:val="00CA5EE2"/>
    <w:rsid w:val="00CA6009"/>
    <w:rsid w:val="00CB0AA9"/>
    <w:rsid w:val="00CB3879"/>
    <w:rsid w:val="00CB5120"/>
    <w:rsid w:val="00CB7838"/>
    <w:rsid w:val="00CC0785"/>
    <w:rsid w:val="00CC1E65"/>
    <w:rsid w:val="00CC2EE3"/>
    <w:rsid w:val="00CC49C6"/>
    <w:rsid w:val="00CD5EA7"/>
    <w:rsid w:val="00CD61AF"/>
    <w:rsid w:val="00CE0982"/>
    <w:rsid w:val="00CE1AAA"/>
    <w:rsid w:val="00CE64EA"/>
    <w:rsid w:val="00CF1927"/>
    <w:rsid w:val="00CF22CA"/>
    <w:rsid w:val="00CF630E"/>
    <w:rsid w:val="00D010EB"/>
    <w:rsid w:val="00D11E39"/>
    <w:rsid w:val="00D132D5"/>
    <w:rsid w:val="00D166F2"/>
    <w:rsid w:val="00D225AB"/>
    <w:rsid w:val="00D24343"/>
    <w:rsid w:val="00D25AA0"/>
    <w:rsid w:val="00D3144A"/>
    <w:rsid w:val="00D3193B"/>
    <w:rsid w:val="00D33729"/>
    <w:rsid w:val="00D420D7"/>
    <w:rsid w:val="00D4372B"/>
    <w:rsid w:val="00D44F1E"/>
    <w:rsid w:val="00D46502"/>
    <w:rsid w:val="00D46F44"/>
    <w:rsid w:val="00D47FA1"/>
    <w:rsid w:val="00D54878"/>
    <w:rsid w:val="00D642ED"/>
    <w:rsid w:val="00D642FA"/>
    <w:rsid w:val="00D6470B"/>
    <w:rsid w:val="00D64804"/>
    <w:rsid w:val="00D71672"/>
    <w:rsid w:val="00D72C73"/>
    <w:rsid w:val="00D739C8"/>
    <w:rsid w:val="00D74EE0"/>
    <w:rsid w:val="00D764BF"/>
    <w:rsid w:val="00D7680D"/>
    <w:rsid w:val="00D81313"/>
    <w:rsid w:val="00D84017"/>
    <w:rsid w:val="00D84264"/>
    <w:rsid w:val="00D85E60"/>
    <w:rsid w:val="00D86593"/>
    <w:rsid w:val="00D908FF"/>
    <w:rsid w:val="00D91616"/>
    <w:rsid w:val="00D92881"/>
    <w:rsid w:val="00D96149"/>
    <w:rsid w:val="00DA1E09"/>
    <w:rsid w:val="00DA3362"/>
    <w:rsid w:val="00DA396C"/>
    <w:rsid w:val="00DA496E"/>
    <w:rsid w:val="00DA69EE"/>
    <w:rsid w:val="00DA6C24"/>
    <w:rsid w:val="00DB4FFC"/>
    <w:rsid w:val="00DC1940"/>
    <w:rsid w:val="00DC4633"/>
    <w:rsid w:val="00DD12FF"/>
    <w:rsid w:val="00DD3C38"/>
    <w:rsid w:val="00DD4774"/>
    <w:rsid w:val="00DD5080"/>
    <w:rsid w:val="00DD5791"/>
    <w:rsid w:val="00DD5CB8"/>
    <w:rsid w:val="00DE0B8A"/>
    <w:rsid w:val="00DE17A3"/>
    <w:rsid w:val="00DE558F"/>
    <w:rsid w:val="00DE70F4"/>
    <w:rsid w:val="00DF24B5"/>
    <w:rsid w:val="00DF5192"/>
    <w:rsid w:val="00DF543C"/>
    <w:rsid w:val="00DF6CDD"/>
    <w:rsid w:val="00E014AE"/>
    <w:rsid w:val="00E073B6"/>
    <w:rsid w:val="00E10DA5"/>
    <w:rsid w:val="00E113A3"/>
    <w:rsid w:val="00E1344E"/>
    <w:rsid w:val="00E144E7"/>
    <w:rsid w:val="00E15465"/>
    <w:rsid w:val="00E16240"/>
    <w:rsid w:val="00E20536"/>
    <w:rsid w:val="00E21755"/>
    <w:rsid w:val="00E21DA5"/>
    <w:rsid w:val="00E23D58"/>
    <w:rsid w:val="00E26944"/>
    <w:rsid w:val="00E27DF8"/>
    <w:rsid w:val="00E31750"/>
    <w:rsid w:val="00E3479E"/>
    <w:rsid w:val="00E35C01"/>
    <w:rsid w:val="00E36517"/>
    <w:rsid w:val="00E36E9E"/>
    <w:rsid w:val="00E4188C"/>
    <w:rsid w:val="00E42BDB"/>
    <w:rsid w:val="00E42BEA"/>
    <w:rsid w:val="00E44D89"/>
    <w:rsid w:val="00E44EAF"/>
    <w:rsid w:val="00E44F60"/>
    <w:rsid w:val="00E46D84"/>
    <w:rsid w:val="00E51A79"/>
    <w:rsid w:val="00E57F7E"/>
    <w:rsid w:val="00E6082E"/>
    <w:rsid w:val="00E60DE0"/>
    <w:rsid w:val="00E610FE"/>
    <w:rsid w:val="00E652A2"/>
    <w:rsid w:val="00E677EE"/>
    <w:rsid w:val="00E712AF"/>
    <w:rsid w:val="00E72E5E"/>
    <w:rsid w:val="00E76E3A"/>
    <w:rsid w:val="00E81041"/>
    <w:rsid w:val="00E81C60"/>
    <w:rsid w:val="00E86E74"/>
    <w:rsid w:val="00E90A76"/>
    <w:rsid w:val="00E91173"/>
    <w:rsid w:val="00E92A48"/>
    <w:rsid w:val="00E96C2C"/>
    <w:rsid w:val="00EA2234"/>
    <w:rsid w:val="00EB2CE1"/>
    <w:rsid w:val="00EB34E9"/>
    <w:rsid w:val="00EB4EB6"/>
    <w:rsid w:val="00EB680B"/>
    <w:rsid w:val="00EB6D1B"/>
    <w:rsid w:val="00EC75DE"/>
    <w:rsid w:val="00ED0DDC"/>
    <w:rsid w:val="00ED35BF"/>
    <w:rsid w:val="00ED7A32"/>
    <w:rsid w:val="00EE1072"/>
    <w:rsid w:val="00EE1F88"/>
    <w:rsid w:val="00EE2487"/>
    <w:rsid w:val="00EE479B"/>
    <w:rsid w:val="00EF0FFB"/>
    <w:rsid w:val="00EF1528"/>
    <w:rsid w:val="00EF3EED"/>
    <w:rsid w:val="00F01BD0"/>
    <w:rsid w:val="00F02063"/>
    <w:rsid w:val="00F02CCB"/>
    <w:rsid w:val="00F0392D"/>
    <w:rsid w:val="00F03D0F"/>
    <w:rsid w:val="00F052D1"/>
    <w:rsid w:val="00F10D96"/>
    <w:rsid w:val="00F17D01"/>
    <w:rsid w:val="00F2005F"/>
    <w:rsid w:val="00F23819"/>
    <w:rsid w:val="00F26CE1"/>
    <w:rsid w:val="00F304D2"/>
    <w:rsid w:val="00F3203C"/>
    <w:rsid w:val="00F33A85"/>
    <w:rsid w:val="00F35E75"/>
    <w:rsid w:val="00F36BA7"/>
    <w:rsid w:val="00F423CB"/>
    <w:rsid w:val="00F449A5"/>
    <w:rsid w:val="00F50498"/>
    <w:rsid w:val="00F53A01"/>
    <w:rsid w:val="00F53B46"/>
    <w:rsid w:val="00F54790"/>
    <w:rsid w:val="00F5545D"/>
    <w:rsid w:val="00F55F84"/>
    <w:rsid w:val="00F565BE"/>
    <w:rsid w:val="00F56BED"/>
    <w:rsid w:val="00F60ECB"/>
    <w:rsid w:val="00F61D58"/>
    <w:rsid w:val="00F71FB8"/>
    <w:rsid w:val="00F727C0"/>
    <w:rsid w:val="00F74215"/>
    <w:rsid w:val="00F75E17"/>
    <w:rsid w:val="00F77E09"/>
    <w:rsid w:val="00F80318"/>
    <w:rsid w:val="00F82FB5"/>
    <w:rsid w:val="00F862E4"/>
    <w:rsid w:val="00F87888"/>
    <w:rsid w:val="00F87C63"/>
    <w:rsid w:val="00F87E0E"/>
    <w:rsid w:val="00F92341"/>
    <w:rsid w:val="00F94938"/>
    <w:rsid w:val="00F94E8A"/>
    <w:rsid w:val="00F9568C"/>
    <w:rsid w:val="00FA4CF0"/>
    <w:rsid w:val="00FA60C5"/>
    <w:rsid w:val="00FA6DAD"/>
    <w:rsid w:val="00FA7D0A"/>
    <w:rsid w:val="00FB029E"/>
    <w:rsid w:val="00FB106E"/>
    <w:rsid w:val="00FB32B3"/>
    <w:rsid w:val="00FB5505"/>
    <w:rsid w:val="00FB74E1"/>
    <w:rsid w:val="00FC0C83"/>
    <w:rsid w:val="00FC3541"/>
    <w:rsid w:val="00FC3E2A"/>
    <w:rsid w:val="00FC625A"/>
    <w:rsid w:val="00FC626F"/>
    <w:rsid w:val="00FC75ED"/>
    <w:rsid w:val="00FD0550"/>
    <w:rsid w:val="00FD1A4E"/>
    <w:rsid w:val="00FD396D"/>
    <w:rsid w:val="00FD3A7F"/>
    <w:rsid w:val="00FD55B2"/>
    <w:rsid w:val="00FE028B"/>
    <w:rsid w:val="00FE1368"/>
    <w:rsid w:val="00FE1F75"/>
    <w:rsid w:val="00FE2A80"/>
    <w:rsid w:val="00FE4706"/>
    <w:rsid w:val="00FE7C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B46"/>
    <w:pPr>
      <w:widowControl w:val="0"/>
      <w:adjustRightInd w:val="0"/>
      <w:snapToGrid w:val="0"/>
      <w:spacing w:line="300" w:lineRule="auto"/>
      <w:jc w:val="both"/>
    </w:pPr>
    <w:rPr>
      <w:rFonts w:asciiTheme="minorEastAsia"/>
      <w:sz w:val="24"/>
    </w:rPr>
  </w:style>
  <w:style w:type="paragraph" w:styleId="1">
    <w:name w:val="heading 1"/>
    <w:basedOn w:val="a0"/>
    <w:next w:val="a0"/>
    <w:link w:val="1Char"/>
    <w:uiPriority w:val="9"/>
    <w:qFormat/>
    <w:rsid w:val="005C5766"/>
    <w:pPr>
      <w:keepNext/>
      <w:keepLines/>
      <w:spacing w:line="360" w:lineRule="auto"/>
      <w:ind w:left="1325" w:hanging="1325"/>
      <w:jc w:val="center"/>
      <w:outlineLvl w:val="0"/>
    </w:pPr>
    <w:rPr>
      <w:rFonts w:hAnsi="Calibri" w:cs="Times New Roman"/>
      <w:b/>
      <w:bCs/>
      <w:kern w:val="44"/>
      <w:sz w:val="44"/>
      <w:szCs w:val="44"/>
    </w:rPr>
  </w:style>
  <w:style w:type="paragraph" w:styleId="2">
    <w:name w:val="heading 2"/>
    <w:basedOn w:val="a0"/>
    <w:next w:val="a0"/>
    <w:link w:val="2Char"/>
    <w:uiPriority w:val="9"/>
    <w:unhideWhenUsed/>
    <w:qFormat/>
    <w:rsid w:val="00F87C63"/>
    <w:pPr>
      <w:keepNext/>
      <w:keepLines/>
      <w:spacing w:line="360" w:lineRule="auto"/>
      <w:ind w:left="964" w:hanging="964"/>
      <w:jc w:val="center"/>
      <w:outlineLvl w:val="1"/>
    </w:pPr>
    <w:rPr>
      <w:rFonts w:hAnsi="Cambria" w:cs="Times New Roman"/>
      <w:b/>
      <w:bCs/>
      <w:kern w:val="0"/>
      <w:sz w:val="32"/>
      <w:szCs w:val="32"/>
    </w:rPr>
  </w:style>
  <w:style w:type="paragraph" w:styleId="3">
    <w:name w:val="heading 3"/>
    <w:basedOn w:val="a0"/>
    <w:next w:val="a0"/>
    <w:link w:val="3Char"/>
    <w:uiPriority w:val="9"/>
    <w:unhideWhenUsed/>
    <w:qFormat/>
    <w:rsid w:val="00D010EB"/>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D010E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semiHidden/>
    <w:unhideWhenUsed/>
    <w:qFormat/>
    <w:rsid w:val="00D010EB"/>
    <w:pPr>
      <w:keepNext/>
      <w:keepLines/>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D010EB"/>
    <w:pPr>
      <w:keepNext/>
      <w:keepLines/>
      <w:spacing w:before="240" w:after="64" w:line="320" w:lineRule="auto"/>
      <w:outlineLvl w:val="5"/>
    </w:pPr>
    <w:rPr>
      <w:rFonts w:asciiTheme="majorHAnsi" w:eastAsiaTheme="majorEastAsia" w:hAnsiTheme="majorHAnsi" w:cstheme="majorBidi"/>
      <w:b/>
      <w:bCs/>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标题3-技术需求"/>
    <w:basedOn w:val="3"/>
    <w:qFormat/>
    <w:rsid w:val="005B4EE1"/>
    <w:pPr>
      <w:numPr>
        <w:ilvl w:val="1"/>
        <w:numId w:val="1"/>
      </w:numPr>
      <w:spacing w:before="0" w:after="0" w:line="360" w:lineRule="auto"/>
    </w:pPr>
    <w:rPr>
      <w:rFonts w:hAnsi="宋体" w:cs="宋体"/>
      <w:kern w:val="0"/>
      <w:sz w:val="24"/>
      <w:szCs w:val="24"/>
    </w:rPr>
  </w:style>
  <w:style w:type="paragraph" w:customStyle="1" w:styleId="6-">
    <w:name w:val="标题6-技术需求"/>
    <w:basedOn w:val="6"/>
    <w:qFormat/>
    <w:rsid w:val="00D010EB"/>
    <w:pPr>
      <w:numPr>
        <w:ilvl w:val="4"/>
        <w:numId w:val="1"/>
      </w:numPr>
      <w:spacing w:before="0" w:after="0" w:line="360" w:lineRule="auto"/>
    </w:pPr>
    <w:rPr>
      <w:rFonts w:ascii="Cambria" w:eastAsia="宋体" w:hAnsi="Cambria" w:cs="Times New Roman"/>
    </w:rPr>
  </w:style>
  <w:style w:type="paragraph" w:customStyle="1" w:styleId="2-">
    <w:name w:val="标题2-技术需求"/>
    <w:basedOn w:val="2"/>
    <w:qFormat/>
    <w:rsid w:val="005B4EE1"/>
    <w:pPr>
      <w:numPr>
        <w:numId w:val="1"/>
      </w:numPr>
    </w:pPr>
    <w:rPr>
      <w:rFonts w:hAnsi="宋体" w:cs="宋体"/>
    </w:rPr>
  </w:style>
  <w:style w:type="paragraph" w:customStyle="1" w:styleId="5-">
    <w:name w:val="标题5-技术需求"/>
    <w:basedOn w:val="5"/>
    <w:qFormat/>
    <w:rsid w:val="005B4EE1"/>
    <w:pPr>
      <w:numPr>
        <w:ilvl w:val="3"/>
        <w:numId w:val="1"/>
      </w:numPr>
      <w:spacing w:before="0" w:after="0" w:line="360" w:lineRule="auto"/>
    </w:pPr>
    <w:rPr>
      <w:rFonts w:hAnsi="Calibri" w:cs="Times New Roman"/>
      <w:sz w:val="24"/>
    </w:rPr>
  </w:style>
  <w:style w:type="paragraph" w:customStyle="1" w:styleId="4-">
    <w:name w:val="标题4-技术需求"/>
    <w:basedOn w:val="4"/>
    <w:qFormat/>
    <w:rsid w:val="005B4EE1"/>
    <w:pPr>
      <w:numPr>
        <w:ilvl w:val="2"/>
        <w:numId w:val="1"/>
      </w:numPr>
      <w:spacing w:before="0" w:after="0" w:line="360" w:lineRule="auto"/>
    </w:pPr>
    <w:rPr>
      <w:rFonts w:ascii="宋体" w:eastAsia="宋体" w:hAnsi="宋体" w:cs="宋体"/>
      <w:sz w:val="24"/>
      <w:szCs w:val="24"/>
    </w:rPr>
  </w:style>
  <w:style w:type="character" w:customStyle="1" w:styleId="3Char">
    <w:name w:val="标题 3 Char"/>
    <w:basedOn w:val="a1"/>
    <w:link w:val="3"/>
    <w:uiPriority w:val="9"/>
    <w:rsid w:val="00D010EB"/>
    <w:rPr>
      <w:b/>
      <w:bCs/>
      <w:sz w:val="32"/>
      <w:szCs w:val="32"/>
    </w:rPr>
  </w:style>
  <w:style w:type="character" w:customStyle="1" w:styleId="6Char">
    <w:name w:val="标题 6 Char"/>
    <w:basedOn w:val="a1"/>
    <w:link w:val="6"/>
    <w:uiPriority w:val="9"/>
    <w:semiHidden/>
    <w:rsid w:val="00D010EB"/>
    <w:rPr>
      <w:rFonts w:asciiTheme="majorHAnsi" w:eastAsiaTheme="majorEastAsia" w:hAnsiTheme="majorHAnsi" w:cstheme="majorBidi"/>
      <w:b/>
      <w:bCs/>
      <w:sz w:val="24"/>
      <w:szCs w:val="24"/>
    </w:rPr>
  </w:style>
  <w:style w:type="character" w:customStyle="1" w:styleId="2Char">
    <w:name w:val="标题 2 Char"/>
    <w:basedOn w:val="a1"/>
    <w:link w:val="2"/>
    <w:uiPriority w:val="9"/>
    <w:rsid w:val="00F87C63"/>
    <w:rPr>
      <w:rFonts w:asciiTheme="minorEastAsia" w:hAnsi="Cambria" w:cs="Times New Roman"/>
      <w:b/>
      <w:bCs/>
      <w:kern w:val="0"/>
      <w:sz w:val="32"/>
      <w:szCs w:val="32"/>
    </w:rPr>
  </w:style>
  <w:style w:type="character" w:customStyle="1" w:styleId="5Char">
    <w:name w:val="标题 5 Char"/>
    <w:basedOn w:val="a1"/>
    <w:link w:val="5"/>
    <w:uiPriority w:val="9"/>
    <w:semiHidden/>
    <w:rsid w:val="00D010EB"/>
    <w:rPr>
      <w:b/>
      <w:bCs/>
      <w:sz w:val="28"/>
      <w:szCs w:val="28"/>
    </w:rPr>
  </w:style>
  <w:style w:type="character" w:customStyle="1" w:styleId="4Char">
    <w:name w:val="标题 4 Char"/>
    <w:basedOn w:val="a1"/>
    <w:link w:val="4"/>
    <w:uiPriority w:val="9"/>
    <w:semiHidden/>
    <w:rsid w:val="00D010EB"/>
    <w:rPr>
      <w:rFonts w:asciiTheme="majorHAnsi" w:eastAsiaTheme="majorEastAsia" w:hAnsiTheme="majorHAnsi" w:cstheme="majorBidi"/>
      <w:b/>
      <w:bCs/>
      <w:sz w:val="28"/>
      <w:szCs w:val="28"/>
    </w:rPr>
  </w:style>
  <w:style w:type="character" w:customStyle="1" w:styleId="1Char">
    <w:name w:val="标题 1 Char"/>
    <w:basedOn w:val="a1"/>
    <w:link w:val="1"/>
    <w:uiPriority w:val="9"/>
    <w:rsid w:val="005C5766"/>
    <w:rPr>
      <w:rFonts w:ascii="宋体" w:eastAsia="宋体" w:hAnsi="Calibri" w:cs="Times New Roman"/>
      <w:b/>
      <w:bCs/>
      <w:kern w:val="44"/>
      <w:sz w:val="44"/>
      <w:szCs w:val="44"/>
    </w:rPr>
  </w:style>
  <w:style w:type="paragraph" w:customStyle="1" w:styleId="-0">
    <w:name w:val="正文-投标邀请"/>
    <w:basedOn w:val="a0"/>
    <w:qFormat/>
    <w:rsid w:val="00874AFF"/>
    <w:pPr>
      <w:spacing w:line="240" w:lineRule="auto"/>
    </w:pPr>
    <w:rPr>
      <w:sz w:val="21"/>
    </w:rPr>
  </w:style>
  <w:style w:type="paragraph" w:customStyle="1" w:styleId="-1">
    <w:name w:val="正文须知-1级"/>
    <w:basedOn w:val="a0"/>
    <w:next w:val="a0"/>
    <w:qFormat/>
    <w:rsid w:val="00CA59C8"/>
    <w:pPr>
      <w:numPr>
        <w:numId w:val="21"/>
      </w:numPr>
      <w:ind w:left="680" w:hanging="680"/>
    </w:pPr>
    <w:rPr>
      <w:rFonts w:ascii="宋体" w:eastAsia="宋体" w:hAnsi="宋体" w:cs="Times New Roman"/>
    </w:rPr>
  </w:style>
  <w:style w:type="paragraph" w:customStyle="1" w:styleId="-2">
    <w:name w:val="正文须知-2级"/>
    <w:basedOn w:val="a0"/>
    <w:qFormat/>
    <w:rsid w:val="00CA59C8"/>
    <w:pPr>
      <w:numPr>
        <w:ilvl w:val="1"/>
        <w:numId w:val="21"/>
      </w:numPr>
      <w:ind w:left="679" w:hanging="679"/>
    </w:pPr>
    <w:rPr>
      <w:rFonts w:ascii="宋体" w:eastAsia="宋体" w:hAnsi="宋体" w:cs="Times New Roman"/>
    </w:rPr>
  </w:style>
  <w:style w:type="paragraph" w:styleId="a4">
    <w:name w:val="header"/>
    <w:basedOn w:val="a0"/>
    <w:link w:val="Char"/>
    <w:uiPriority w:val="99"/>
    <w:unhideWhenUsed/>
    <w:rsid w:val="00F26CE1"/>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1"/>
    <w:link w:val="a4"/>
    <w:uiPriority w:val="99"/>
    <w:rsid w:val="00F26CE1"/>
    <w:rPr>
      <w:rFonts w:ascii="宋体" w:eastAsia="宋体"/>
      <w:sz w:val="18"/>
      <w:szCs w:val="18"/>
    </w:rPr>
  </w:style>
  <w:style w:type="paragraph" w:styleId="a5">
    <w:name w:val="footer"/>
    <w:basedOn w:val="a0"/>
    <w:link w:val="Char0"/>
    <w:uiPriority w:val="99"/>
    <w:unhideWhenUsed/>
    <w:qFormat/>
    <w:rsid w:val="00F26CE1"/>
    <w:pPr>
      <w:tabs>
        <w:tab w:val="center" w:pos="4153"/>
        <w:tab w:val="right" w:pos="8306"/>
      </w:tabs>
      <w:spacing w:line="240" w:lineRule="auto"/>
      <w:jc w:val="left"/>
    </w:pPr>
    <w:rPr>
      <w:sz w:val="18"/>
      <w:szCs w:val="18"/>
    </w:rPr>
  </w:style>
  <w:style w:type="character" w:customStyle="1" w:styleId="Char0">
    <w:name w:val="页脚 Char"/>
    <w:basedOn w:val="a1"/>
    <w:link w:val="a5"/>
    <w:uiPriority w:val="99"/>
    <w:qFormat/>
    <w:rsid w:val="00F26CE1"/>
    <w:rPr>
      <w:rFonts w:ascii="宋体" w:eastAsia="宋体"/>
      <w:sz w:val="18"/>
      <w:szCs w:val="18"/>
    </w:rPr>
  </w:style>
  <w:style w:type="character" w:styleId="a6">
    <w:name w:val="Hyperlink"/>
    <w:basedOn w:val="a1"/>
    <w:uiPriority w:val="99"/>
    <w:unhideWhenUsed/>
    <w:rsid w:val="004E070E"/>
    <w:rPr>
      <w:color w:val="0000FF" w:themeColor="hyperlink"/>
      <w:u w:val="single"/>
    </w:rPr>
  </w:style>
  <w:style w:type="character" w:styleId="a7">
    <w:name w:val="FollowedHyperlink"/>
    <w:basedOn w:val="a1"/>
    <w:uiPriority w:val="99"/>
    <w:semiHidden/>
    <w:unhideWhenUsed/>
    <w:rsid w:val="004E070E"/>
    <w:rPr>
      <w:color w:val="800080" w:themeColor="followedHyperlink"/>
      <w:u w:val="single"/>
    </w:rPr>
  </w:style>
  <w:style w:type="paragraph" w:customStyle="1" w:styleId="a8">
    <w:name w:val="附件六二级标题"/>
    <w:basedOn w:val="3"/>
    <w:next w:val="a0"/>
    <w:qFormat/>
    <w:rsid w:val="009F76B6"/>
    <w:pPr>
      <w:spacing w:line="240" w:lineRule="auto"/>
      <w:jc w:val="center"/>
    </w:pPr>
    <w:rPr>
      <w:rFonts w:hAnsi="宋体" w:cs="Times New Roman"/>
      <w:sz w:val="28"/>
    </w:rPr>
  </w:style>
  <w:style w:type="paragraph" w:customStyle="1" w:styleId="-20">
    <w:name w:val="正文-首缩2字符"/>
    <w:basedOn w:val="a0"/>
    <w:uiPriority w:val="99"/>
    <w:qFormat/>
    <w:rsid w:val="00F17D01"/>
    <w:pPr>
      <w:ind w:firstLineChars="200" w:firstLine="200"/>
      <w:jc w:val="left"/>
    </w:pPr>
    <w:rPr>
      <w:rFonts w:hAnsi="宋体" w:cs="宋体"/>
      <w:szCs w:val="24"/>
    </w:rPr>
  </w:style>
  <w:style w:type="paragraph" w:styleId="a9">
    <w:name w:val="List Paragraph"/>
    <w:basedOn w:val="a0"/>
    <w:link w:val="Char1"/>
    <w:uiPriority w:val="34"/>
    <w:qFormat/>
    <w:rsid w:val="006634FF"/>
    <w:pPr>
      <w:ind w:firstLineChars="200" w:firstLine="420"/>
    </w:pPr>
  </w:style>
  <w:style w:type="paragraph" w:customStyle="1" w:styleId="a">
    <w:name w:val="附件六"/>
    <w:basedOn w:val="a0"/>
    <w:uiPriority w:val="99"/>
    <w:qFormat/>
    <w:rsid w:val="000A1140"/>
    <w:pPr>
      <w:numPr>
        <w:numId w:val="8"/>
      </w:numPr>
      <w:spacing w:line="360" w:lineRule="auto"/>
      <w:jc w:val="left"/>
    </w:pPr>
    <w:rPr>
      <w:rFonts w:hAnsi="宋体" w:cs="Times New Roman"/>
    </w:rPr>
  </w:style>
  <w:style w:type="paragraph" w:customStyle="1" w:styleId="-">
    <w:name w:val="须知正文-资格证明文件带自动编号"/>
    <w:basedOn w:val="aa"/>
    <w:next w:val="a0"/>
    <w:qFormat/>
    <w:rsid w:val="000F7292"/>
    <w:pPr>
      <w:numPr>
        <w:numId w:val="9"/>
      </w:numPr>
      <w:tabs>
        <w:tab w:val="left" w:pos="735"/>
      </w:tabs>
    </w:pPr>
  </w:style>
  <w:style w:type="paragraph" w:customStyle="1" w:styleId="aa">
    <w:name w:val="正文须知"/>
    <w:basedOn w:val="a0"/>
    <w:next w:val="a0"/>
    <w:qFormat/>
    <w:rsid w:val="00874AFF"/>
    <w:pPr>
      <w:ind w:left="419" w:hanging="720"/>
    </w:pPr>
    <w:rPr>
      <w:rFonts w:hAnsi="Calibri" w:cs="Times New Roman"/>
    </w:rPr>
  </w:style>
  <w:style w:type="paragraph" w:customStyle="1" w:styleId="-3">
    <w:name w:val="正文-须知前附表"/>
    <w:basedOn w:val="a0"/>
    <w:next w:val="a0"/>
    <w:qFormat/>
    <w:rsid w:val="00EB34E9"/>
    <w:rPr>
      <w:rFonts w:hAnsi="Calibri" w:cs="Times New Roman"/>
    </w:rPr>
  </w:style>
  <w:style w:type="paragraph" w:customStyle="1" w:styleId="-4">
    <w:name w:val="正文-前附表资格证明文件"/>
    <w:basedOn w:val="a0"/>
    <w:next w:val="a0"/>
    <w:qFormat/>
    <w:rsid w:val="00E86E74"/>
    <w:pPr>
      <w:ind w:hangingChars="150" w:hanging="150"/>
    </w:pPr>
  </w:style>
  <w:style w:type="paragraph" w:styleId="ab">
    <w:name w:val="No Spacing"/>
    <w:uiPriority w:val="1"/>
    <w:qFormat/>
    <w:rsid w:val="00C72F16"/>
    <w:pPr>
      <w:widowControl w:val="0"/>
      <w:adjustRightInd w:val="0"/>
      <w:snapToGrid w:val="0"/>
      <w:jc w:val="both"/>
    </w:pPr>
    <w:rPr>
      <w:rFonts w:ascii="宋体" w:eastAsia="宋体"/>
      <w:sz w:val="24"/>
    </w:rPr>
  </w:style>
  <w:style w:type="paragraph" w:styleId="ac">
    <w:name w:val="Title"/>
    <w:basedOn w:val="a0"/>
    <w:next w:val="a0"/>
    <w:link w:val="Char2"/>
    <w:uiPriority w:val="10"/>
    <w:qFormat/>
    <w:rsid w:val="00C72F16"/>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c"/>
    <w:uiPriority w:val="10"/>
    <w:rsid w:val="00C72F16"/>
    <w:rPr>
      <w:rFonts w:asciiTheme="majorHAnsi" w:eastAsia="宋体" w:hAnsiTheme="majorHAnsi" w:cstheme="majorBidi"/>
      <w:b/>
      <w:bCs/>
      <w:sz w:val="32"/>
      <w:szCs w:val="32"/>
    </w:rPr>
  </w:style>
  <w:style w:type="paragraph" w:styleId="ad">
    <w:name w:val="Subtitle"/>
    <w:basedOn w:val="a0"/>
    <w:next w:val="a0"/>
    <w:link w:val="Char3"/>
    <w:uiPriority w:val="11"/>
    <w:qFormat/>
    <w:rsid w:val="00C72F16"/>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d"/>
    <w:uiPriority w:val="11"/>
    <w:rsid w:val="00C72F16"/>
    <w:rPr>
      <w:rFonts w:asciiTheme="majorHAnsi" w:eastAsia="宋体" w:hAnsiTheme="majorHAnsi" w:cstheme="majorBidi"/>
      <w:b/>
      <w:bCs/>
      <w:kern w:val="28"/>
      <w:sz w:val="32"/>
      <w:szCs w:val="32"/>
    </w:rPr>
  </w:style>
  <w:style w:type="character" w:styleId="ae">
    <w:name w:val="Subtle Emphasis"/>
    <w:basedOn w:val="a1"/>
    <w:uiPriority w:val="19"/>
    <w:qFormat/>
    <w:rsid w:val="00C72F16"/>
    <w:rPr>
      <w:i/>
      <w:iCs/>
      <w:color w:val="808080" w:themeColor="text1" w:themeTint="7F"/>
    </w:rPr>
  </w:style>
  <w:style w:type="character" w:styleId="af">
    <w:name w:val="Emphasis"/>
    <w:basedOn w:val="a1"/>
    <w:uiPriority w:val="20"/>
    <w:qFormat/>
    <w:rsid w:val="00C72F16"/>
    <w:rPr>
      <w:i/>
      <w:iCs/>
    </w:rPr>
  </w:style>
  <w:style w:type="character" w:styleId="af0">
    <w:name w:val="Intense Emphasis"/>
    <w:basedOn w:val="a1"/>
    <w:uiPriority w:val="21"/>
    <w:qFormat/>
    <w:rsid w:val="00C72F16"/>
    <w:rPr>
      <w:b/>
      <w:bCs/>
      <w:i/>
      <w:iCs/>
      <w:color w:val="4F81BD" w:themeColor="accent1"/>
    </w:rPr>
  </w:style>
  <w:style w:type="character" w:styleId="af1">
    <w:name w:val="Strong"/>
    <w:basedOn w:val="a1"/>
    <w:uiPriority w:val="22"/>
    <w:qFormat/>
    <w:rsid w:val="00C72F16"/>
    <w:rPr>
      <w:b/>
      <w:bCs/>
    </w:rPr>
  </w:style>
  <w:style w:type="paragraph" w:styleId="af2">
    <w:name w:val="Quote"/>
    <w:basedOn w:val="a0"/>
    <w:next w:val="a0"/>
    <w:link w:val="Char4"/>
    <w:uiPriority w:val="29"/>
    <w:qFormat/>
    <w:rsid w:val="00C72F16"/>
    <w:rPr>
      <w:i/>
      <w:iCs/>
      <w:color w:val="000000" w:themeColor="text1"/>
    </w:rPr>
  </w:style>
  <w:style w:type="character" w:customStyle="1" w:styleId="Char4">
    <w:name w:val="引用 Char"/>
    <w:basedOn w:val="a1"/>
    <w:link w:val="af2"/>
    <w:uiPriority w:val="29"/>
    <w:rsid w:val="00C72F16"/>
    <w:rPr>
      <w:rFonts w:ascii="宋体" w:eastAsia="宋体"/>
      <w:i/>
      <w:iCs/>
      <w:color w:val="000000" w:themeColor="text1"/>
      <w:sz w:val="24"/>
    </w:rPr>
  </w:style>
  <w:style w:type="paragraph" w:styleId="af3">
    <w:name w:val="Intense Quote"/>
    <w:basedOn w:val="a0"/>
    <w:next w:val="a0"/>
    <w:link w:val="Char5"/>
    <w:uiPriority w:val="30"/>
    <w:qFormat/>
    <w:rsid w:val="00C72F16"/>
    <w:pPr>
      <w:pBdr>
        <w:bottom w:val="single" w:sz="4" w:space="4" w:color="4F81BD" w:themeColor="accent1"/>
      </w:pBdr>
      <w:spacing w:before="200" w:after="280"/>
      <w:ind w:left="936" w:right="936"/>
    </w:pPr>
    <w:rPr>
      <w:b/>
      <w:bCs/>
      <w:i/>
      <w:iCs/>
      <w:color w:val="4F81BD" w:themeColor="accent1"/>
    </w:rPr>
  </w:style>
  <w:style w:type="character" w:customStyle="1" w:styleId="Char5">
    <w:name w:val="明显引用 Char"/>
    <w:basedOn w:val="a1"/>
    <w:link w:val="af3"/>
    <w:uiPriority w:val="30"/>
    <w:rsid w:val="00C72F16"/>
    <w:rPr>
      <w:rFonts w:ascii="宋体" w:eastAsia="宋体"/>
      <w:b/>
      <w:bCs/>
      <w:i/>
      <w:iCs/>
      <w:color w:val="4F81BD" w:themeColor="accent1"/>
      <w:sz w:val="24"/>
    </w:rPr>
  </w:style>
  <w:style w:type="character" w:styleId="af4">
    <w:name w:val="Subtle Reference"/>
    <w:basedOn w:val="a1"/>
    <w:uiPriority w:val="31"/>
    <w:qFormat/>
    <w:rsid w:val="00C72F16"/>
    <w:rPr>
      <w:smallCaps/>
      <w:color w:val="C0504D" w:themeColor="accent2"/>
      <w:u w:val="single"/>
    </w:rPr>
  </w:style>
  <w:style w:type="character" w:styleId="af5">
    <w:name w:val="Intense Reference"/>
    <w:basedOn w:val="a1"/>
    <w:uiPriority w:val="32"/>
    <w:qFormat/>
    <w:rsid w:val="00C72F16"/>
    <w:rPr>
      <w:b/>
      <w:bCs/>
      <w:smallCaps/>
      <w:color w:val="C0504D" w:themeColor="accent2"/>
      <w:spacing w:val="5"/>
      <w:u w:val="single"/>
    </w:rPr>
  </w:style>
  <w:style w:type="character" w:styleId="af6">
    <w:name w:val="Book Title"/>
    <w:basedOn w:val="a1"/>
    <w:uiPriority w:val="33"/>
    <w:qFormat/>
    <w:rsid w:val="00C72F16"/>
    <w:rPr>
      <w:b/>
      <w:bCs/>
      <w:smallCaps/>
      <w:spacing w:val="5"/>
    </w:rPr>
  </w:style>
  <w:style w:type="paragraph" w:styleId="10">
    <w:name w:val="toc 1"/>
    <w:basedOn w:val="a0"/>
    <w:next w:val="a0"/>
    <w:autoRedefine/>
    <w:uiPriority w:val="39"/>
    <w:unhideWhenUsed/>
    <w:rsid w:val="000F1D8B"/>
  </w:style>
  <w:style w:type="paragraph" w:styleId="20">
    <w:name w:val="toc 2"/>
    <w:basedOn w:val="a0"/>
    <w:next w:val="a0"/>
    <w:autoRedefine/>
    <w:uiPriority w:val="39"/>
    <w:unhideWhenUsed/>
    <w:rsid w:val="000F1D8B"/>
    <w:pPr>
      <w:ind w:leftChars="200" w:left="420"/>
    </w:pPr>
  </w:style>
  <w:style w:type="paragraph" w:styleId="30">
    <w:name w:val="toc 3"/>
    <w:basedOn w:val="a0"/>
    <w:next w:val="a0"/>
    <w:autoRedefine/>
    <w:uiPriority w:val="39"/>
    <w:unhideWhenUsed/>
    <w:rsid w:val="000F1D8B"/>
    <w:pPr>
      <w:ind w:leftChars="400" w:left="840"/>
    </w:pPr>
  </w:style>
  <w:style w:type="paragraph" w:customStyle="1" w:styleId="af7">
    <w:name w:val="标准正文"/>
    <w:basedOn w:val="a0"/>
    <w:next w:val="a0"/>
    <w:link w:val="Char6"/>
    <w:qFormat/>
    <w:rsid w:val="007F069E"/>
    <w:pPr>
      <w:spacing w:line="360" w:lineRule="auto"/>
      <w:ind w:firstLineChars="200" w:firstLine="200"/>
    </w:pPr>
    <w:rPr>
      <w:rFonts w:ascii="宋体" w:eastAsia="宋体" w:hAnsi="Calibri" w:cs="Times New Roman"/>
      <w:szCs w:val="22"/>
      <w:lang/>
    </w:rPr>
  </w:style>
  <w:style w:type="character" w:customStyle="1" w:styleId="Char6">
    <w:name w:val="标准正文 Char"/>
    <w:link w:val="af7"/>
    <w:rsid w:val="007F069E"/>
    <w:rPr>
      <w:rFonts w:ascii="宋体" w:eastAsia="宋体" w:hAnsi="Calibri" w:cs="Times New Roman"/>
      <w:sz w:val="24"/>
      <w:szCs w:val="22"/>
      <w:lang/>
    </w:rPr>
  </w:style>
  <w:style w:type="character" w:styleId="af8">
    <w:name w:val="annotation reference"/>
    <w:basedOn w:val="a1"/>
    <w:uiPriority w:val="99"/>
    <w:semiHidden/>
    <w:unhideWhenUsed/>
    <w:rsid w:val="003A6B21"/>
    <w:rPr>
      <w:sz w:val="21"/>
      <w:szCs w:val="21"/>
    </w:rPr>
  </w:style>
  <w:style w:type="paragraph" w:styleId="af9">
    <w:name w:val="annotation text"/>
    <w:basedOn w:val="a0"/>
    <w:link w:val="Char7"/>
    <w:uiPriority w:val="99"/>
    <w:semiHidden/>
    <w:unhideWhenUsed/>
    <w:rsid w:val="003A6B21"/>
    <w:pPr>
      <w:jc w:val="left"/>
    </w:pPr>
  </w:style>
  <w:style w:type="character" w:customStyle="1" w:styleId="Char7">
    <w:name w:val="批注文字 Char"/>
    <w:basedOn w:val="a1"/>
    <w:link w:val="af9"/>
    <w:uiPriority w:val="99"/>
    <w:semiHidden/>
    <w:rsid w:val="003A6B21"/>
    <w:rPr>
      <w:rFonts w:asciiTheme="minorEastAsia"/>
      <w:sz w:val="24"/>
    </w:rPr>
  </w:style>
  <w:style w:type="paragraph" w:styleId="afa">
    <w:name w:val="annotation subject"/>
    <w:basedOn w:val="af9"/>
    <w:next w:val="af9"/>
    <w:link w:val="Char8"/>
    <w:uiPriority w:val="99"/>
    <w:semiHidden/>
    <w:unhideWhenUsed/>
    <w:rsid w:val="003A6B21"/>
    <w:rPr>
      <w:b/>
      <w:bCs/>
    </w:rPr>
  </w:style>
  <w:style w:type="character" w:customStyle="1" w:styleId="Char8">
    <w:name w:val="批注主题 Char"/>
    <w:basedOn w:val="Char7"/>
    <w:link w:val="afa"/>
    <w:uiPriority w:val="99"/>
    <w:semiHidden/>
    <w:rsid w:val="003A6B21"/>
    <w:rPr>
      <w:rFonts w:asciiTheme="minorEastAsia"/>
      <w:b/>
      <w:bCs/>
      <w:sz w:val="24"/>
    </w:rPr>
  </w:style>
  <w:style w:type="paragraph" w:styleId="afb">
    <w:name w:val="Balloon Text"/>
    <w:basedOn w:val="a0"/>
    <w:link w:val="Char9"/>
    <w:uiPriority w:val="99"/>
    <w:semiHidden/>
    <w:unhideWhenUsed/>
    <w:rsid w:val="003A6B21"/>
    <w:pPr>
      <w:spacing w:line="240" w:lineRule="auto"/>
    </w:pPr>
    <w:rPr>
      <w:sz w:val="18"/>
      <w:szCs w:val="18"/>
    </w:rPr>
  </w:style>
  <w:style w:type="character" w:customStyle="1" w:styleId="Char9">
    <w:name w:val="批注框文本 Char"/>
    <w:basedOn w:val="a1"/>
    <w:link w:val="afb"/>
    <w:uiPriority w:val="99"/>
    <w:semiHidden/>
    <w:rsid w:val="003A6B21"/>
    <w:rPr>
      <w:rFonts w:asciiTheme="minorEastAsia"/>
      <w:sz w:val="18"/>
      <w:szCs w:val="18"/>
    </w:rPr>
  </w:style>
  <w:style w:type="character" w:styleId="afc">
    <w:name w:val="page number"/>
    <w:rsid w:val="00D71672"/>
  </w:style>
  <w:style w:type="character" w:customStyle="1" w:styleId="Char1">
    <w:name w:val="列出段落 Char"/>
    <w:basedOn w:val="a1"/>
    <w:link w:val="a9"/>
    <w:uiPriority w:val="34"/>
    <w:qFormat/>
    <w:rsid w:val="001D670A"/>
    <w:rPr>
      <w:rFonts w:asciiTheme="minorEastAsia"/>
      <w:sz w:val="24"/>
    </w:rPr>
  </w:style>
  <w:style w:type="paragraph" w:styleId="afd">
    <w:name w:val="Normal (Web)"/>
    <w:basedOn w:val="a0"/>
    <w:uiPriority w:val="99"/>
    <w:unhideWhenUsed/>
    <w:rsid w:val="004D6CA8"/>
    <w:pPr>
      <w:widowControl/>
      <w:adjustRightInd/>
      <w:snapToGrid/>
      <w:spacing w:before="100" w:beforeAutospacing="1" w:after="100" w:afterAutospacing="1" w:line="240" w:lineRule="auto"/>
      <w:jc w:val="left"/>
    </w:pPr>
    <w:rPr>
      <w:rFonts w:ascii="宋体" w:eastAsia="宋体" w:hAnsi="宋体" w:cs="宋体"/>
      <w:kern w:val="0"/>
      <w:szCs w:val="24"/>
    </w:rPr>
  </w:style>
  <w:style w:type="character" w:customStyle="1" w:styleId="displayarti">
    <w:name w:val="displayarti"/>
    <w:basedOn w:val="a1"/>
    <w:rsid w:val="00F02CCB"/>
    <w:rPr>
      <w:color w:val="FFFFFF"/>
      <w:shd w:val="clear" w:color="auto" w:fill="A00000"/>
    </w:rPr>
  </w:style>
  <w:style w:type="paragraph" w:customStyle="1" w:styleId="tc1">
    <w:name w:val="tc1"/>
    <w:basedOn w:val="a0"/>
    <w:rsid w:val="00F02CCB"/>
    <w:pPr>
      <w:widowControl/>
      <w:adjustRightInd/>
      <w:snapToGrid/>
      <w:spacing w:before="100" w:beforeAutospacing="1" w:after="100" w:afterAutospacing="1" w:line="450" w:lineRule="atLeast"/>
      <w:jc w:val="center"/>
    </w:pPr>
    <w:rPr>
      <w:rFonts w:ascii="宋体" w:eastAsia="宋体" w:hAnsi="宋体" w:cs="宋体"/>
      <w:color w:val="707070"/>
      <w:kern w:val="0"/>
      <w:sz w:val="18"/>
      <w:szCs w:val="18"/>
    </w:rPr>
  </w:style>
</w:styles>
</file>

<file path=word/webSettings.xml><?xml version="1.0" encoding="utf-8"?>
<w:webSettings xmlns:r="http://schemas.openxmlformats.org/officeDocument/2006/relationships" xmlns:w="http://schemas.openxmlformats.org/wordprocessingml/2006/main">
  <w:divs>
    <w:div w:id="252906915">
      <w:bodyDiv w:val="1"/>
      <w:marLeft w:val="0"/>
      <w:marRight w:val="0"/>
      <w:marTop w:val="0"/>
      <w:marBottom w:val="0"/>
      <w:divBdr>
        <w:top w:val="none" w:sz="0" w:space="0" w:color="auto"/>
        <w:left w:val="none" w:sz="0" w:space="0" w:color="auto"/>
        <w:bottom w:val="none" w:sz="0" w:space="0" w:color="auto"/>
        <w:right w:val="none" w:sz="0" w:space="0" w:color="auto"/>
      </w:divBdr>
    </w:div>
    <w:div w:id="301160301">
      <w:bodyDiv w:val="1"/>
      <w:marLeft w:val="0"/>
      <w:marRight w:val="0"/>
      <w:marTop w:val="0"/>
      <w:marBottom w:val="0"/>
      <w:divBdr>
        <w:top w:val="none" w:sz="0" w:space="0" w:color="auto"/>
        <w:left w:val="none" w:sz="0" w:space="0" w:color="auto"/>
        <w:bottom w:val="none" w:sz="0" w:space="0" w:color="auto"/>
        <w:right w:val="none" w:sz="0" w:space="0" w:color="auto"/>
      </w:divBdr>
    </w:div>
    <w:div w:id="815757841">
      <w:bodyDiv w:val="1"/>
      <w:marLeft w:val="0"/>
      <w:marRight w:val="0"/>
      <w:marTop w:val="0"/>
      <w:marBottom w:val="0"/>
      <w:divBdr>
        <w:top w:val="none" w:sz="0" w:space="0" w:color="auto"/>
        <w:left w:val="none" w:sz="0" w:space="0" w:color="auto"/>
        <w:bottom w:val="none" w:sz="0" w:space="0" w:color="auto"/>
        <w:right w:val="none" w:sz="0" w:space="0" w:color="auto"/>
      </w:divBdr>
    </w:div>
    <w:div w:id="1019741528">
      <w:bodyDiv w:val="1"/>
      <w:marLeft w:val="0"/>
      <w:marRight w:val="0"/>
      <w:marTop w:val="0"/>
      <w:marBottom w:val="0"/>
      <w:divBdr>
        <w:top w:val="none" w:sz="0" w:space="0" w:color="auto"/>
        <w:left w:val="none" w:sz="0" w:space="0" w:color="auto"/>
        <w:bottom w:val="none" w:sz="0" w:space="0" w:color="auto"/>
        <w:right w:val="none" w:sz="0" w:space="0" w:color="auto"/>
      </w:divBdr>
    </w:div>
    <w:div w:id="1156528864">
      <w:bodyDiv w:val="1"/>
      <w:marLeft w:val="0"/>
      <w:marRight w:val="0"/>
      <w:marTop w:val="0"/>
      <w:marBottom w:val="0"/>
      <w:divBdr>
        <w:top w:val="none" w:sz="0" w:space="0" w:color="auto"/>
        <w:left w:val="none" w:sz="0" w:space="0" w:color="auto"/>
        <w:bottom w:val="none" w:sz="0" w:space="0" w:color="auto"/>
        <w:right w:val="none" w:sz="0" w:space="0" w:color="auto"/>
      </w:divBdr>
    </w:div>
    <w:div w:id="1525241291">
      <w:bodyDiv w:val="1"/>
      <w:marLeft w:val="0"/>
      <w:marRight w:val="0"/>
      <w:marTop w:val="0"/>
      <w:marBottom w:val="0"/>
      <w:divBdr>
        <w:top w:val="none" w:sz="0" w:space="0" w:color="auto"/>
        <w:left w:val="none" w:sz="0" w:space="0" w:color="auto"/>
        <w:bottom w:val="none" w:sz="0" w:space="0" w:color="auto"/>
        <w:right w:val="none" w:sz="0" w:space="0" w:color="auto"/>
      </w:divBdr>
    </w:div>
    <w:div w:id="1709335955">
      <w:bodyDiv w:val="1"/>
      <w:marLeft w:val="0"/>
      <w:marRight w:val="0"/>
      <w:marTop w:val="0"/>
      <w:marBottom w:val="0"/>
      <w:divBdr>
        <w:top w:val="none" w:sz="0" w:space="0" w:color="auto"/>
        <w:left w:val="none" w:sz="0" w:space="0" w:color="auto"/>
        <w:bottom w:val="none" w:sz="0" w:space="0" w:color="auto"/>
        <w:right w:val="none" w:sz="0" w:space="0" w:color="auto"/>
      </w:divBdr>
    </w:div>
    <w:div w:id="1774594065">
      <w:bodyDiv w:val="1"/>
      <w:marLeft w:val="0"/>
      <w:marRight w:val="0"/>
      <w:marTop w:val="0"/>
      <w:marBottom w:val="0"/>
      <w:divBdr>
        <w:top w:val="none" w:sz="0" w:space="0" w:color="auto"/>
        <w:left w:val="none" w:sz="0" w:space="0" w:color="auto"/>
        <w:bottom w:val="none" w:sz="0" w:space="0" w:color="auto"/>
        <w:right w:val="none" w:sz="0" w:space="0" w:color="auto"/>
      </w:divBdr>
    </w:div>
    <w:div w:id="1855655275">
      <w:bodyDiv w:val="1"/>
      <w:marLeft w:val="0"/>
      <w:marRight w:val="0"/>
      <w:marTop w:val="0"/>
      <w:marBottom w:val="0"/>
      <w:divBdr>
        <w:top w:val="none" w:sz="0" w:space="0" w:color="auto"/>
        <w:left w:val="none" w:sz="0" w:space="0" w:color="auto"/>
        <w:bottom w:val="none" w:sz="0" w:space="0" w:color="auto"/>
        <w:right w:val="none" w:sz="0" w:space="0" w:color="auto"/>
      </w:divBdr>
    </w:div>
    <w:div w:id="1864057103">
      <w:bodyDiv w:val="1"/>
      <w:marLeft w:val="0"/>
      <w:marRight w:val="0"/>
      <w:marTop w:val="0"/>
      <w:marBottom w:val="0"/>
      <w:divBdr>
        <w:top w:val="none" w:sz="0" w:space="0" w:color="auto"/>
        <w:left w:val="none" w:sz="0" w:space="0" w:color="auto"/>
        <w:bottom w:val="none" w:sz="0" w:space="0" w:color="auto"/>
        <w:right w:val="none" w:sz="0" w:space="0" w:color="auto"/>
      </w:divBdr>
    </w:div>
    <w:div w:id="1958679469">
      <w:bodyDiv w:val="1"/>
      <w:marLeft w:val="0"/>
      <w:marRight w:val="0"/>
      <w:marTop w:val="0"/>
      <w:marBottom w:val="0"/>
      <w:divBdr>
        <w:top w:val="none" w:sz="0" w:space="0" w:color="auto"/>
        <w:left w:val="none" w:sz="0" w:space="0" w:color="auto"/>
        <w:bottom w:val="none" w:sz="0" w:space="0" w:color="auto"/>
        <w:right w:val="none" w:sz="0" w:space="0" w:color="auto"/>
      </w:divBdr>
      <w:divsChild>
        <w:div w:id="493109442">
          <w:marLeft w:val="0"/>
          <w:marRight w:val="0"/>
          <w:marTop w:val="0"/>
          <w:marBottom w:val="0"/>
          <w:divBdr>
            <w:top w:val="none" w:sz="0" w:space="0" w:color="auto"/>
            <w:left w:val="none" w:sz="0" w:space="0" w:color="auto"/>
            <w:bottom w:val="none" w:sz="0" w:space="0" w:color="auto"/>
            <w:right w:val="none" w:sz="0" w:space="0" w:color="auto"/>
          </w:divBdr>
          <w:divsChild>
            <w:div w:id="1499274046">
              <w:marLeft w:val="0"/>
              <w:marRight w:val="0"/>
              <w:marTop w:val="0"/>
              <w:marBottom w:val="0"/>
              <w:divBdr>
                <w:top w:val="none" w:sz="0" w:space="0" w:color="auto"/>
                <w:left w:val="none" w:sz="0" w:space="0" w:color="auto"/>
                <w:bottom w:val="none" w:sz="0" w:space="0" w:color="auto"/>
                <w:right w:val="none" w:sz="0" w:space="0" w:color="auto"/>
              </w:divBdr>
              <w:divsChild>
                <w:div w:id="1873688022">
                  <w:marLeft w:val="0"/>
                  <w:marRight w:val="0"/>
                  <w:marTop w:val="150"/>
                  <w:marBottom w:val="0"/>
                  <w:divBdr>
                    <w:top w:val="none" w:sz="0" w:space="0" w:color="auto"/>
                    <w:left w:val="none" w:sz="0" w:space="0" w:color="auto"/>
                    <w:bottom w:val="none" w:sz="0" w:space="0" w:color="auto"/>
                    <w:right w:val="none" w:sz="0" w:space="0" w:color="auto"/>
                  </w:divBdr>
                  <w:divsChild>
                    <w:div w:id="16658368">
                      <w:marLeft w:val="150"/>
                      <w:marRight w:val="0"/>
                      <w:marTop w:val="300"/>
                      <w:marBottom w:val="150"/>
                      <w:divBdr>
                        <w:top w:val="none" w:sz="0" w:space="0" w:color="auto"/>
                        <w:left w:val="none" w:sz="0" w:space="0" w:color="auto"/>
                        <w:bottom w:val="none" w:sz="0" w:space="0" w:color="auto"/>
                        <w:right w:val="none" w:sz="0" w:space="0" w:color="auto"/>
                      </w:divBdr>
                      <w:divsChild>
                        <w:div w:id="150604520">
                          <w:marLeft w:val="0"/>
                          <w:marRight w:val="0"/>
                          <w:marTop w:val="0"/>
                          <w:marBottom w:val="0"/>
                          <w:divBdr>
                            <w:top w:val="none" w:sz="0" w:space="0" w:color="auto"/>
                            <w:left w:val="none" w:sz="0" w:space="0" w:color="auto"/>
                            <w:bottom w:val="none" w:sz="0" w:space="0" w:color="auto"/>
                            <w:right w:val="none" w:sz="0" w:space="0" w:color="auto"/>
                          </w:divBdr>
                        </w:div>
                        <w:div w:id="1389917141">
                          <w:marLeft w:val="2100"/>
                          <w:marRight w:val="0"/>
                          <w:marTop w:val="300"/>
                          <w:marBottom w:val="300"/>
                          <w:divBdr>
                            <w:top w:val="none" w:sz="0" w:space="0" w:color="auto"/>
                            <w:left w:val="none" w:sz="0" w:space="0" w:color="auto"/>
                            <w:bottom w:val="none" w:sz="0" w:space="0" w:color="auto"/>
                            <w:right w:val="none" w:sz="0" w:space="0" w:color="auto"/>
                          </w:divBdr>
                        </w:div>
                        <w:div w:id="1425106271">
                          <w:marLeft w:val="1425"/>
                          <w:marRight w:val="0"/>
                          <w:marTop w:val="0"/>
                          <w:marBottom w:val="0"/>
                          <w:divBdr>
                            <w:top w:val="none" w:sz="0" w:space="0" w:color="auto"/>
                            <w:left w:val="none" w:sz="0" w:space="0" w:color="auto"/>
                            <w:bottom w:val="none" w:sz="0" w:space="0" w:color="auto"/>
                            <w:right w:val="none" w:sz="0" w:space="0" w:color="auto"/>
                          </w:divBdr>
                          <w:divsChild>
                            <w:div w:id="1853758071">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2007593506">
      <w:bodyDiv w:val="1"/>
      <w:marLeft w:val="0"/>
      <w:marRight w:val="0"/>
      <w:marTop w:val="0"/>
      <w:marBottom w:val="0"/>
      <w:divBdr>
        <w:top w:val="none" w:sz="0" w:space="0" w:color="auto"/>
        <w:left w:val="none" w:sz="0" w:space="0" w:color="auto"/>
        <w:bottom w:val="none" w:sz="0" w:space="0" w:color="auto"/>
        <w:right w:val="none" w:sz="0" w:space="0" w:color="auto"/>
      </w:divBdr>
      <w:divsChild>
        <w:div w:id="1420982423">
          <w:marLeft w:val="0"/>
          <w:marRight w:val="0"/>
          <w:marTop w:val="0"/>
          <w:marBottom w:val="0"/>
          <w:divBdr>
            <w:top w:val="none" w:sz="0" w:space="0" w:color="auto"/>
            <w:left w:val="none" w:sz="0" w:space="0" w:color="auto"/>
            <w:bottom w:val="none" w:sz="0" w:space="0" w:color="auto"/>
            <w:right w:val="none" w:sz="0" w:space="0" w:color="auto"/>
          </w:divBdr>
        </w:div>
      </w:divsChild>
    </w:div>
    <w:div w:id="20152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DeskTop&#26700;&#38754;\bidding%20documen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8F86-A21B-4238-B903-B6158355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bidding document</Template>
  <TotalTime>8</TotalTime>
  <Pages>3</Pages>
  <Words>396</Words>
  <Characters>2260</Characters>
  <Application>Microsoft Office Word</Application>
  <DocSecurity>0</DocSecurity>
  <Lines>18</Lines>
  <Paragraphs>5</Paragraphs>
  <ScaleCrop>false</ScaleCrop>
  <Company>Sky123.Org</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cliu</dc:creator>
  <cp:keywords/>
  <dc:description/>
  <cp:lastModifiedBy>mfen</cp:lastModifiedBy>
  <cp:revision>9</cp:revision>
  <dcterms:created xsi:type="dcterms:W3CDTF">2019-03-29T07:39:00Z</dcterms:created>
  <dcterms:modified xsi:type="dcterms:W3CDTF">2019-04-01T02:58:00Z</dcterms:modified>
</cp:coreProperties>
</file>