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BF" w:rsidRDefault="00D31931">
      <w:pPr>
        <w:spacing w:line="600" w:lineRule="exact"/>
        <w:jc w:val="center"/>
        <w:rPr>
          <w:rFonts w:ascii="Times New Roman" w:eastAsia="方正小标宋简体" w:hAnsi="Times New Roman" w:cs="Times New Roman"/>
          <w:sz w:val="44"/>
          <w:szCs w:val="44"/>
        </w:rPr>
      </w:pPr>
      <w:bookmarkStart w:id="0" w:name="text4"/>
      <w:bookmarkEnd w:id="0"/>
      <w:r>
        <w:rPr>
          <w:rFonts w:ascii="Times New Roman" w:eastAsia="方正小标宋简体" w:hAnsi="Times New Roman" w:cs="Times New Roman"/>
          <w:sz w:val="44"/>
          <w:szCs w:val="44"/>
        </w:rPr>
        <w:t>中国矿业报社</w:t>
      </w:r>
      <w:r>
        <w:rPr>
          <w:rFonts w:ascii="Times New Roman" w:eastAsia="方正小标宋简体" w:hAnsi="Times New Roman" w:cs="Times New Roman"/>
          <w:sz w:val="44"/>
          <w:szCs w:val="44"/>
        </w:rPr>
        <w:t>2020</w:t>
      </w:r>
      <w:r>
        <w:rPr>
          <w:rFonts w:ascii="Times New Roman" w:eastAsia="方正小标宋简体" w:hAnsi="Times New Roman" w:cs="Times New Roman"/>
          <w:sz w:val="44"/>
          <w:szCs w:val="44"/>
        </w:rPr>
        <w:t>年社会在职人员招聘公告</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第二批</w:t>
      </w:r>
      <w:r>
        <w:rPr>
          <w:rFonts w:ascii="Times New Roman" w:eastAsia="方正小标宋简体" w:hAnsi="Times New Roman" w:cs="Times New Roman"/>
          <w:sz w:val="44"/>
          <w:szCs w:val="44"/>
        </w:rPr>
        <w:t>)</w:t>
      </w:r>
    </w:p>
    <w:p w:rsidR="00D868BF" w:rsidRDefault="00D868BF">
      <w:pPr>
        <w:spacing w:line="600" w:lineRule="exact"/>
        <w:ind w:firstLineChars="200" w:firstLine="562"/>
        <w:jc w:val="center"/>
        <w:rPr>
          <w:rFonts w:ascii="Times New Roman" w:eastAsia="仿宋_GB2312" w:hAnsi="Times New Roman" w:cs="Times New Roman"/>
          <w:b/>
          <w:bCs/>
          <w:sz w:val="28"/>
          <w:szCs w:val="28"/>
        </w:rPr>
      </w:pP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中国矿业报社是中国地质调查局直属正局级公益二类事业单位，主要承担矿业行业新闻宣传和融媒体平台建设，开展国际矿业研究、矿业大数据集成分析，向社会提供信息和咨询服务。</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根据我单位业务发展和人才队伍建设需要，现面向社会招聘在职人员</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名，现将有关事项公告如下：</w:t>
      </w:r>
    </w:p>
    <w:p w:rsidR="00D868BF" w:rsidRDefault="00D3193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一、基本条件</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具有中华人民共和国国籍</w:t>
      </w:r>
      <w:r>
        <w:rPr>
          <w:rFonts w:ascii="Times New Roman" w:eastAsia="仿宋_GB2312" w:hAnsi="Times New Roman" w:cs="Times New Roman"/>
          <w:kern w:val="0"/>
          <w:sz w:val="32"/>
          <w:szCs w:val="32"/>
        </w:rPr>
        <w:t>;</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遵守宪法和法律，品行端正，有较强的事业心和责任感；</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具备招聘岗位所需的专业知识和能力；</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身体健康，能胜任招聘岗位工作需要；</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具有北京市户口或</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年博士后出站人员。</w:t>
      </w:r>
    </w:p>
    <w:p w:rsidR="00D868BF" w:rsidRDefault="00D3193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二、招聘岗位</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矿业研究岗位，计划招聘</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人。</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要求：</w:t>
      </w:r>
      <w:r>
        <w:rPr>
          <w:rFonts w:ascii="Times New Roman" w:eastAsia="仿宋_GB2312" w:hAnsi="Times New Roman" w:cs="Times New Roman"/>
          <w:kern w:val="0"/>
          <w:sz w:val="32"/>
          <w:szCs w:val="32"/>
        </w:rPr>
        <w:t>35</w:t>
      </w:r>
      <w:r>
        <w:rPr>
          <w:rFonts w:ascii="Times New Roman" w:eastAsia="仿宋_GB2312" w:hAnsi="Times New Roman" w:cs="Times New Roman"/>
          <w:kern w:val="0"/>
          <w:sz w:val="32"/>
          <w:szCs w:val="32"/>
        </w:rPr>
        <w:t>周岁以下，硕士研究生及以上学历；</w:t>
      </w:r>
      <w:r>
        <w:rPr>
          <w:rFonts w:ascii="Times New Roman" w:eastAsia="仿宋_GB2312" w:hAnsi="Times New Roman" w:cs="Times New Roman"/>
          <w:sz w:val="32"/>
          <w:szCs w:val="32"/>
        </w:rPr>
        <w:t>地质学、经济学、管理学、地质资源与地质工程、资源产业经济、地图学与地理信息系统</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具备一定相关工作经验</w:t>
      </w:r>
      <w:r>
        <w:rPr>
          <w:rFonts w:ascii="Times New Roman" w:eastAsia="仿宋_GB2312" w:hAnsi="Times New Roman" w:cs="Times New Roman"/>
          <w:kern w:val="0"/>
          <w:sz w:val="32"/>
          <w:szCs w:val="32"/>
        </w:rPr>
        <w:t>。具有丰富矿业行业研究与管理经历，且具有中级及以上职称者年龄可放宽到</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周岁以下。</w:t>
      </w:r>
    </w:p>
    <w:p w:rsidR="00D868BF" w:rsidRDefault="00D3193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三、工作地点、待遇</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工作地点：北京。</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待遇：执行国家关于事业单位收入、福利政策。</w:t>
      </w:r>
    </w:p>
    <w:p w:rsidR="00D868BF" w:rsidRDefault="00D31931">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四、招聘程序</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（一）报名</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报名时间：自正式发布公告起</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天</w:t>
      </w:r>
      <w:r>
        <w:rPr>
          <w:rFonts w:ascii="Times New Roman" w:eastAsia="仿宋_GB2312" w:hAnsi="Times New Roman" w:cs="Times New Roman"/>
          <w:kern w:val="0"/>
          <w:sz w:val="32"/>
          <w:szCs w:val="32"/>
        </w:rPr>
        <w:t>。</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报名方式：报名人员填写《中国地质调查局中国矿业报社</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年度公开招聘工作人员报名表》（见附件），并以附件的形式将报名表和报名材料电子版发送至电子邮箱</w:t>
      </w:r>
      <w:r>
        <w:rPr>
          <w:rFonts w:ascii="Times New Roman" w:eastAsia="仿宋_GB2312" w:hAnsi="Times New Roman" w:cs="Times New Roman"/>
          <w:kern w:val="0"/>
          <w:sz w:val="32"/>
          <w:szCs w:val="32"/>
        </w:rPr>
        <w:t>zgkybs2106zhaopin@163.com</w:t>
      </w:r>
      <w:r>
        <w:rPr>
          <w:rFonts w:ascii="Times New Roman" w:eastAsia="仿宋_GB2312" w:hAnsi="Times New Roman" w:cs="Times New Roman"/>
          <w:kern w:val="0"/>
          <w:sz w:val="32"/>
          <w:szCs w:val="32"/>
        </w:rPr>
        <w:t>，邮件标题为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姓名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应聘岗位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有关要求</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）报名材料包括：身份证、户口本</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首页和本人页）、学历学位证书、职称证书、外语水平证书、计算机水平证书等材料扫描件。博士后出站人员还需提供已具备博士后出站条件的证明材料扫描件。</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）报名人员应对所提交材料负责，虚假信息一经查实，即取消参加本次招聘的资格。</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（二）资格审查</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人事教育处对报名者进行资格审查，并以电子邮件形式通知通过资格初审人员参加笔试，未通过资格审查者不再通知。</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（三）笔试</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笔试占总成绩的</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，时间</w:t>
      </w:r>
      <w:r>
        <w:rPr>
          <w:rFonts w:ascii="Times New Roman" w:eastAsia="仿宋_GB2312" w:hAnsi="Times New Roman" w:cs="Times New Roman"/>
          <w:kern w:val="0"/>
          <w:sz w:val="32"/>
          <w:szCs w:val="32"/>
        </w:rPr>
        <w:t>60</w:t>
      </w:r>
      <w:r>
        <w:rPr>
          <w:rFonts w:ascii="Times New Roman" w:eastAsia="仿宋_GB2312" w:hAnsi="Times New Roman" w:cs="Times New Roman"/>
          <w:kern w:val="0"/>
          <w:sz w:val="32"/>
          <w:szCs w:val="32"/>
        </w:rPr>
        <w:t>分钟，满分为</w:t>
      </w:r>
      <w:r>
        <w:rPr>
          <w:rFonts w:ascii="Times New Roman" w:eastAsia="仿宋_GB2312" w:hAnsi="Times New Roman" w:cs="Times New Roman"/>
          <w:kern w:val="0"/>
          <w:sz w:val="32"/>
          <w:szCs w:val="32"/>
        </w:rPr>
        <w:t xml:space="preserve"> 100 </w:t>
      </w:r>
      <w:r>
        <w:rPr>
          <w:rFonts w:ascii="Times New Roman" w:eastAsia="仿宋_GB2312" w:hAnsi="Times New Roman" w:cs="Times New Roman"/>
          <w:kern w:val="0"/>
          <w:sz w:val="32"/>
          <w:szCs w:val="32"/>
        </w:rPr>
        <w:t>分。时间初步安排在</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下旬</w:t>
      </w:r>
      <w:r>
        <w:rPr>
          <w:rFonts w:ascii="Times New Roman" w:eastAsia="仿宋_GB2312" w:hAnsi="Times New Roman" w:cs="Times New Roman"/>
          <w:kern w:val="0"/>
          <w:sz w:val="32"/>
          <w:szCs w:val="32"/>
        </w:rPr>
        <w:t>，具体时间另行通知。</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（四）面试</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面试占总成绩的</w:t>
      </w:r>
      <w:r>
        <w:rPr>
          <w:rFonts w:ascii="Times New Roman" w:eastAsia="仿宋_GB2312" w:hAnsi="Times New Roman" w:cs="Times New Roman"/>
          <w:kern w:val="0"/>
          <w:sz w:val="32"/>
          <w:szCs w:val="32"/>
        </w:rPr>
        <w:t>60%</w:t>
      </w:r>
      <w:r>
        <w:rPr>
          <w:rFonts w:ascii="Times New Roman" w:eastAsia="仿宋_GB2312" w:hAnsi="Times New Roman" w:cs="Times New Roman"/>
          <w:kern w:val="0"/>
          <w:sz w:val="32"/>
          <w:szCs w:val="32"/>
        </w:rPr>
        <w:t>。进入面试的人数为该岗位拟招聘人数的</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倍，不足</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倍的按实际报名情况组织面试。时间初步安排在</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底</w:t>
      </w:r>
      <w:r>
        <w:rPr>
          <w:rFonts w:ascii="Times New Roman" w:eastAsia="仿宋_GB2312" w:hAnsi="Times New Roman" w:cs="Times New Roman"/>
          <w:kern w:val="0"/>
          <w:sz w:val="32"/>
          <w:szCs w:val="32"/>
        </w:rPr>
        <w:t>，具体时间另行通知。</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（五）确定考察人选</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按照应聘者的综合成绩从高到低的顺序，按照</w:t>
      </w:r>
      <w:r>
        <w:rPr>
          <w:rFonts w:ascii="Times New Roman" w:eastAsia="仿宋_GB2312" w:hAnsi="Times New Roman" w:cs="Times New Roman"/>
          <w:kern w:val="0"/>
          <w:sz w:val="32"/>
          <w:szCs w:val="32"/>
        </w:rPr>
        <w:t>1:1</w:t>
      </w:r>
      <w:r>
        <w:rPr>
          <w:rFonts w:ascii="Times New Roman" w:eastAsia="仿宋_GB2312" w:hAnsi="Times New Roman" w:cs="Times New Roman"/>
          <w:kern w:val="0"/>
          <w:sz w:val="32"/>
          <w:szCs w:val="32"/>
        </w:rPr>
        <w:t>的比例确定，综合成绩低于</w:t>
      </w:r>
      <w:r>
        <w:rPr>
          <w:rFonts w:ascii="Times New Roman" w:eastAsia="仿宋_GB2312" w:hAnsi="Times New Roman" w:cs="Times New Roman"/>
          <w:kern w:val="0"/>
          <w:sz w:val="32"/>
          <w:szCs w:val="32"/>
        </w:rPr>
        <w:t>80</w:t>
      </w:r>
      <w:r>
        <w:rPr>
          <w:rFonts w:ascii="Times New Roman" w:eastAsia="仿宋_GB2312" w:hAnsi="Times New Roman" w:cs="Times New Roman"/>
          <w:kern w:val="0"/>
          <w:sz w:val="32"/>
          <w:szCs w:val="32"/>
        </w:rPr>
        <w:t>分不列入考察人选。</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（六）考察</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按照有关规定和程序对考察人选进行考察，复查资格条件，并查阅人事档案，考察不通过的不予录用。</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（七）体检</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组织考察人选在指定医院进行体检，标准参照《公务员录用体检通用标准（试行）》。</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（八）确定拟聘用人员</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根据考察情况和体检结果，由报社领导班子集体研究择优确定拟聘用人员。</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（九）公示</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将拟聘用人员名单在中央和国家机关所属事业单位公开招聘服务平台、中国地质调查局网站和中国矿业报社网站公示，公</w:t>
      </w:r>
      <w:r>
        <w:rPr>
          <w:rFonts w:ascii="Times New Roman" w:eastAsia="仿宋_GB2312" w:hAnsi="Times New Roman" w:cs="Times New Roman"/>
          <w:kern w:val="0"/>
          <w:sz w:val="32"/>
          <w:szCs w:val="32"/>
        </w:rPr>
        <w:lastRenderedPageBreak/>
        <w:t>示期不少于</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个工作日。</w:t>
      </w:r>
    </w:p>
    <w:p w:rsidR="00D868BF" w:rsidRDefault="00D31931">
      <w:pPr>
        <w:spacing w:line="60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（十）备案、调入</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拟聘用人员公示结果不影响聘用的，按照相关规定办理备案及调入手续。</w:t>
      </w:r>
    </w:p>
    <w:p w:rsidR="00D868BF" w:rsidRDefault="00D3193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五、联系方式</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联系人及电话：王老师</w:t>
      </w:r>
      <w:r>
        <w:rPr>
          <w:rFonts w:ascii="Times New Roman" w:eastAsia="仿宋_GB2312" w:hAnsi="Times New Roman" w:cs="Times New Roman"/>
          <w:kern w:val="0"/>
          <w:sz w:val="32"/>
          <w:szCs w:val="32"/>
        </w:rPr>
        <w:t xml:space="preserve"> 010-66557106</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电子邮箱：</w:t>
      </w:r>
      <w:r>
        <w:rPr>
          <w:rFonts w:ascii="Times New Roman" w:eastAsia="仿宋_GB2312" w:hAnsi="Times New Roman" w:cs="Times New Roman"/>
          <w:kern w:val="0"/>
          <w:sz w:val="32"/>
          <w:szCs w:val="32"/>
        </w:rPr>
        <w:t>zgkybs2106zhaopin@163.com</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单位地址：北京市西城区</w:t>
      </w:r>
    </w:p>
    <w:p w:rsidR="00D868BF" w:rsidRDefault="00D31931">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单位网址：</w:t>
      </w:r>
      <w:r>
        <w:rPr>
          <w:rFonts w:ascii="Times New Roman" w:eastAsia="仿宋_GB2312" w:hAnsi="Times New Roman" w:cs="Times New Roman"/>
          <w:kern w:val="0"/>
          <w:sz w:val="32"/>
          <w:szCs w:val="32"/>
        </w:rPr>
        <w:t>http://www.zgkyb.com/</w:t>
      </w:r>
    </w:p>
    <w:p w:rsidR="00D868BF" w:rsidRDefault="00D868BF">
      <w:pPr>
        <w:spacing w:line="600" w:lineRule="exact"/>
        <w:ind w:firstLineChars="200" w:firstLine="640"/>
        <w:rPr>
          <w:rFonts w:ascii="Times New Roman" w:eastAsia="仿宋_GB2312" w:hAnsi="Times New Roman" w:cs="Times New Roman"/>
          <w:kern w:val="0"/>
          <w:sz w:val="32"/>
          <w:szCs w:val="32"/>
        </w:rPr>
      </w:pPr>
    </w:p>
    <w:p w:rsidR="00D868BF" w:rsidRDefault="00D31931">
      <w:pPr>
        <w:spacing w:line="600" w:lineRule="exact"/>
        <w:ind w:leftChars="304" w:left="1598" w:hangingChars="300" w:hanging="96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附件：中国地质调查局中国矿业报社</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年度公开招聘工作人员报名表</w:t>
      </w:r>
    </w:p>
    <w:p w:rsidR="00D868BF" w:rsidRDefault="00D868BF">
      <w:pPr>
        <w:spacing w:line="600" w:lineRule="exact"/>
        <w:ind w:firstLineChars="200" w:firstLine="640"/>
        <w:rPr>
          <w:rFonts w:ascii="Times New Roman" w:eastAsia="仿宋GB2312" w:hAnsi="Times New Roman" w:cs="Times New Roman"/>
          <w:sz w:val="32"/>
          <w:szCs w:val="32"/>
        </w:rPr>
      </w:pPr>
    </w:p>
    <w:p w:rsidR="00D868BF" w:rsidRDefault="00D868BF">
      <w:pPr>
        <w:spacing w:line="600" w:lineRule="exact"/>
        <w:ind w:firstLineChars="200" w:firstLine="640"/>
        <w:rPr>
          <w:rFonts w:ascii="Times New Roman" w:eastAsia="仿宋GB2312" w:hAnsi="Times New Roman" w:cs="Times New Roman"/>
          <w:sz w:val="32"/>
          <w:szCs w:val="32"/>
        </w:rPr>
      </w:pPr>
    </w:p>
    <w:p w:rsidR="00D868BF" w:rsidRDefault="00D868BF">
      <w:pPr>
        <w:spacing w:line="600" w:lineRule="exact"/>
        <w:ind w:firstLineChars="200" w:firstLine="640"/>
        <w:rPr>
          <w:rFonts w:ascii="Times New Roman" w:eastAsia="仿宋GB2312" w:hAnsi="Times New Roman" w:cs="Times New Roman"/>
          <w:sz w:val="32"/>
          <w:szCs w:val="32"/>
        </w:rPr>
      </w:pPr>
    </w:p>
    <w:p w:rsidR="00D868BF" w:rsidRDefault="00D868BF">
      <w:pPr>
        <w:spacing w:line="600" w:lineRule="exact"/>
        <w:rPr>
          <w:rFonts w:ascii="Times New Roman" w:eastAsia="仿宋GB2312" w:hAnsi="Times New Roman" w:cs="Times New Roman"/>
          <w:sz w:val="32"/>
          <w:szCs w:val="32"/>
        </w:rPr>
      </w:pPr>
    </w:p>
    <w:p w:rsidR="00D868BF" w:rsidRDefault="00D31931">
      <w:pPr>
        <w:spacing w:line="600" w:lineRule="exact"/>
        <w:ind w:firstLineChars="1500" w:firstLine="4800"/>
        <w:rPr>
          <w:rFonts w:ascii="Times New Roman" w:eastAsia="仿宋GB2312" w:hAnsi="Times New Roman" w:cs="Times New Roman"/>
          <w:sz w:val="32"/>
          <w:szCs w:val="32"/>
        </w:rPr>
      </w:pPr>
      <w:r>
        <w:rPr>
          <w:rFonts w:ascii="Times New Roman" w:eastAsia="仿宋GB2312" w:hAnsi="Times New Roman" w:cs="Times New Roman" w:hint="eastAsia"/>
          <w:sz w:val="32"/>
          <w:szCs w:val="32"/>
        </w:rPr>
        <w:t xml:space="preserve"> </w:t>
      </w:r>
      <w:r>
        <w:rPr>
          <w:rFonts w:ascii="Times New Roman" w:eastAsia="仿宋GB2312" w:hAnsi="Times New Roman" w:cs="Times New Roman"/>
          <w:sz w:val="32"/>
          <w:szCs w:val="32"/>
        </w:rPr>
        <w:t>中国矿业报社</w:t>
      </w:r>
    </w:p>
    <w:p w:rsidR="00D868BF" w:rsidRDefault="00D31931" w:rsidP="00920672">
      <w:pPr>
        <w:spacing w:line="600" w:lineRule="exact"/>
        <w:ind w:firstLineChars="1500" w:firstLine="4800"/>
        <w:rPr>
          <w:rFonts w:ascii="Times New Roman" w:eastAsia="仿宋GB2312" w:hAnsi="Times New Roman" w:cs="Times New Roman"/>
          <w:sz w:val="32"/>
          <w:szCs w:val="32"/>
        </w:rPr>
      </w:pPr>
      <w:r>
        <w:rPr>
          <w:rFonts w:ascii="Times New Roman" w:eastAsia="仿宋GB2312" w:hAnsi="Times New Roman" w:cs="Times New Roman"/>
          <w:sz w:val="32"/>
          <w:szCs w:val="32"/>
        </w:rPr>
        <w:t>2020</w:t>
      </w:r>
      <w:r>
        <w:rPr>
          <w:rFonts w:ascii="Times New Roman" w:eastAsia="仿宋GB2312" w:hAnsi="Times New Roman" w:cs="Times New Roman"/>
          <w:sz w:val="32"/>
          <w:szCs w:val="32"/>
        </w:rPr>
        <w:t>年</w:t>
      </w:r>
      <w:r>
        <w:rPr>
          <w:rFonts w:ascii="Times New Roman" w:eastAsia="仿宋GB2312" w:hAnsi="Times New Roman" w:cs="Times New Roman" w:hint="eastAsia"/>
          <w:sz w:val="32"/>
          <w:szCs w:val="32"/>
        </w:rPr>
        <w:t>7</w:t>
      </w:r>
      <w:r>
        <w:rPr>
          <w:rFonts w:ascii="Times New Roman" w:eastAsia="仿宋GB2312" w:hAnsi="Times New Roman" w:cs="Times New Roman"/>
          <w:sz w:val="32"/>
          <w:szCs w:val="32"/>
        </w:rPr>
        <w:t>月</w:t>
      </w:r>
      <w:r>
        <w:rPr>
          <w:rFonts w:ascii="Times New Roman" w:eastAsia="仿宋GB2312" w:hAnsi="Times New Roman" w:cs="Times New Roman" w:hint="eastAsia"/>
          <w:sz w:val="32"/>
          <w:szCs w:val="32"/>
        </w:rPr>
        <w:t>2</w:t>
      </w:r>
      <w:bookmarkStart w:id="1" w:name="_GoBack"/>
      <w:bookmarkEnd w:id="1"/>
      <w:r w:rsidR="00920672">
        <w:rPr>
          <w:rFonts w:ascii="Times New Roman" w:eastAsia="仿宋GB2312" w:hAnsi="Times New Roman" w:cs="Times New Roman" w:hint="eastAsia"/>
          <w:sz w:val="32"/>
          <w:szCs w:val="32"/>
        </w:rPr>
        <w:t>3</w:t>
      </w:r>
      <w:r>
        <w:rPr>
          <w:rFonts w:ascii="Times New Roman" w:eastAsia="仿宋GB2312" w:hAnsi="Times New Roman" w:cs="Times New Roman"/>
          <w:sz w:val="32"/>
          <w:szCs w:val="32"/>
        </w:rPr>
        <w:t>日</w:t>
      </w:r>
    </w:p>
    <w:sectPr w:rsidR="00D868BF" w:rsidSect="00D868BF">
      <w:pgSz w:w="11906" w:h="16838"/>
      <w:pgMar w:top="1984" w:right="1531" w:bottom="1984" w:left="1531" w:header="851" w:footer="992" w:gutter="0"/>
      <w:pgNumType w:start="2"/>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31" w:rsidRDefault="00D31931" w:rsidP="00920672">
      <w:r>
        <w:separator/>
      </w:r>
    </w:p>
  </w:endnote>
  <w:endnote w:type="continuationSeparator" w:id="1">
    <w:p w:rsidR="00D31931" w:rsidRDefault="00D31931" w:rsidP="00920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GB2312">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31" w:rsidRDefault="00D31931" w:rsidP="00920672">
      <w:r>
        <w:separator/>
      </w:r>
    </w:p>
  </w:footnote>
  <w:footnote w:type="continuationSeparator" w:id="1">
    <w:p w:rsidR="00D31931" w:rsidRDefault="00D31931" w:rsidP="00920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7"/>
  <w:drawingGridVerticalSpacing w:val="159"/>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7115EB5"/>
    <w:rsid w:val="003F2A9A"/>
    <w:rsid w:val="004A5406"/>
    <w:rsid w:val="005768EA"/>
    <w:rsid w:val="006C0A82"/>
    <w:rsid w:val="00920672"/>
    <w:rsid w:val="00B72355"/>
    <w:rsid w:val="00B8492F"/>
    <w:rsid w:val="00D31931"/>
    <w:rsid w:val="00D868BF"/>
    <w:rsid w:val="00EF7235"/>
    <w:rsid w:val="00F202BE"/>
    <w:rsid w:val="0128115C"/>
    <w:rsid w:val="01956C5E"/>
    <w:rsid w:val="019755DD"/>
    <w:rsid w:val="01FE2FD8"/>
    <w:rsid w:val="02976185"/>
    <w:rsid w:val="02C41306"/>
    <w:rsid w:val="02EA1943"/>
    <w:rsid w:val="03FA1A08"/>
    <w:rsid w:val="041E2F65"/>
    <w:rsid w:val="06255124"/>
    <w:rsid w:val="066B48D2"/>
    <w:rsid w:val="07115EB5"/>
    <w:rsid w:val="078C1B06"/>
    <w:rsid w:val="07B657E4"/>
    <w:rsid w:val="07FA2676"/>
    <w:rsid w:val="08732FB7"/>
    <w:rsid w:val="08B34462"/>
    <w:rsid w:val="093C62BA"/>
    <w:rsid w:val="09777BB3"/>
    <w:rsid w:val="09CC5488"/>
    <w:rsid w:val="0A3D7462"/>
    <w:rsid w:val="0A5D77BA"/>
    <w:rsid w:val="0ABF2AD8"/>
    <w:rsid w:val="0AE85D34"/>
    <w:rsid w:val="0B9770A8"/>
    <w:rsid w:val="0BDE18D3"/>
    <w:rsid w:val="0C683D24"/>
    <w:rsid w:val="0CCC520F"/>
    <w:rsid w:val="0E153BC2"/>
    <w:rsid w:val="0E7C4E80"/>
    <w:rsid w:val="0F17405F"/>
    <w:rsid w:val="0F8F188D"/>
    <w:rsid w:val="1038661B"/>
    <w:rsid w:val="11765960"/>
    <w:rsid w:val="11D62842"/>
    <w:rsid w:val="11EF6FBB"/>
    <w:rsid w:val="120C6BCC"/>
    <w:rsid w:val="12607707"/>
    <w:rsid w:val="12D505FF"/>
    <w:rsid w:val="133553CA"/>
    <w:rsid w:val="133D3BF7"/>
    <w:rsid w:val="14733BB8"/>
    <w:rsid w:val="154A6192"/>
    <w:rsid w:val="159D6D96"/>
    <w:rsid w:val="16384137"/>
    <w:rsid w:val="16F157E7"/>
    <w:rsid w:val="180579E4"/>
    <w:rsid w:val="184D0158"/>
    <w:rsid w:val="18B23712"/>
    <w:rsid w:val="18E6455D"/>
    <w:rsid w:val="19415C64"/>
    <w:rsid w:val="19D37279"/>
    <w:rsid w:val="1B3E506D"/>
    <w:rsid w:val="1CDB0689"/>
    <w:rsid w:val="1D6B5790"/>
    <w:rsid w:val="1E224BE2"/>
    <w:rsid w:val="1E2D528E"/>
    <w:rsid w:val="1E6A1F2C"/>
    <w:rsid w:val="1E7F6E82"/>
    <w:rsid w:val="1E97700C"/>
    <w:rsid w:val="1ED7111C"/>
    <w:rsid w:val="21A55DDF"/>
    <w:rsid w:val="21BD3E1F"/>
    <w:rsid w:val="229D338C"/>
    <w:rsid w:val="23A90455"/>
    <w:rsid w:val="23CC2AFB"/>
    <w:rsid w:val="24725114"/>
    <w:rsid w:val="24E675DD"/>
    <w:rsid w:val="25252E13"/>
    <w:rsid w:val="255A57D8"/>
    <w:rsid w:val="257A7379"/>
    <w:rsid w:val="25AF2B04"/>
    <w:rsid w:val="25E1565D"/>
    <w:rsid w:val="26AD7824"/>
    <w:rsid w:val="26EB51E4"/>
    <w:rsid w:val="270D4CC7"/>
    <w:rsid w:val="276D2F2D"/>
    <w:rsid w:val="276F460B"/>
    <w:rsid w:val="27A24410"/>
    <w:rsid w:val="27AA521C"/>
    <w:rsid w:val="27C44D14"/>
    <w:rsid w:val="2871162C"/>
    <w:rsid w:val="289862DD"/>
    <w:rsid w:val="28D124F3"/>
    <w:rsid w:val="296030C5"/>
    <w:rsid w:val="29772126"/>
    <w:rsid w:val="29DB7C1C"/>
    <w:rsid w:val="2BB41DAB"/>
    <w:rsid w:val="2C264A73"/>
    <w:rsid w:val="2CB13E26"/>
    <w:rsid w:val="2D610062"/>
    <w:rsid w:val="2D820058"/>
    <w:rsid w:val="2DDD6B87"/>
    <w:rsid w:val="2DEA4DB6"/>
    <w:rsid w:val="2E822AEB"/>
    <w:rsid w:val="2F5D1456"/>
    <w:rsid w:val="2FD85881"/>
    <w:rsid w:val="30114BAA"/>
    <w:rsid w:val="31FE67FB"/>
    <w:rsid w:val="32111463"/>
    <w:rsid w:val="32AE0795"/>
    <w:rsid w:val="32EC6BEF"/>
    <w:rsid w:val="33341EF3"/>
    <w:rsid w:val="33D23B76"/>
    <w:rsid w:val="33EA4E82"/>
    <w:rsid w:val="359C1B58"/>
    <w:rsid w:val="3664489A"/>
    <w:rsid w:val="36B86F9A"/>
    <w:rsid w:val="37100F0D"/>
    <w:rsid w:val="3757345F"/>
    <w:rsid w:val="37862285"/>
    <w:rsid w:val="37895CED"/>
    <w:rsid w:val="394F37B9"/>
    <w:rsid w:val="39D94247"/>
    <w:rsid w:val="3B622763"/>
    <w:rsid w:val="3B6E125C"/>
    <w:rsid w:val="3D0C78C5"/>
    <w:rsid w:val="3DDD0A58"/>
    <w:rsid w:val="3EAE3908"/>
    <w:rsid w:val="3EB2364B"/>
    <w:rsid w:val="3F2B5FF6"/>
    <w:rsid w:val="405657C0"/>
    <w:rsid w:val="414733DE"/>
    <w:rsid w:val="418177A3"/>
    <w:rsid w:val="41CA2647"/>
    <w:rsid w:val="42A30982"/>
    <w:rsid w:val="432453D9"/>
    <w:rsid w:val="446F4045"/>
    <w:rsid w:val="447C5C61"/>
    <w:rsid w:val="456C7BD8"/>
    <w:rsid w:val="45F911FA"/>
    <w:rsid w:val="4633464C"/>
    <w:rsid w:val="46DE072E"/>
    <w:rsid w:val="474635E2"/>
    <w:rsid w:val="47466D56"/>
    <w:rsid w:val="478C1E24"/>
    <w:rsid w:val="48420169"/>
    <w:rsid w:val="484C4E8E"/>
    <w:rsid w:val="48572CD6"/>
    <w:rsid w:val="49286CD1"/>
    <w:rsid w:val="493835BA"/>
    <w:rsid w:val="494408AF"/>
    <w:rsid w:val="4A955B4B"/>
    <w:rsid w:val="4ABE62A3"/>
    <w:rsid w:val="4BC016FE"/>
    <w:rsid w:val="4D2246D8"/>
    <w:rsid w:val="4D9E277D"/>
    <w:rsid w:val="4DD20C59"/>
    <w:rsid w:val="4EA377DC"/>
    <w:rsid w:val="4F7D51AC"/>
    <w:rsid w:val="4F853CD4"/>
    <w:rsid w:val="531778ED"/>
    <w:rsid w:val="53392B28"/>
    <w:rsid w:val="54017416"/>
    <w:rsid w:val="540B13A8"/>
    <w:rsid w:val="543B0C31"/>
    <w:rsid w:val="5546556E"/>
    <w:rsid w:val="557512FD"/>
    <w:rsid w:val="55BA60B0"/>
    <w:rsid w:val="560311A1"/>
    <w:rsid w:val="56AD75F8"/>
    <w:rsid w:val="57AD13BE"/>
    <w:rsid w:val="57F5224B"/>
    <w:rsid w:val="590050FF"/>
    <w:rsid w:val="59E832FB"/>
    <w:rsid w:val="5B1E4D41"/>
    <w:rsid w:val="5C277FDD"/>
    <w:rsid w:val="5C953777"/>
    <w:rsid w:val="5CD6063D"/>
    <w:rsid w:val="5D5B2C05"/>
    <w:rsid w:val="5D97402C"/>
    <w:rsid w:val="5DBD431E"/>
    <w:rsid w:val="5E7511CF"/>
    <w:rsid w:val="5E8A6428"/>
    <w:rsid w:val="5EC62D14"/>
    <w:rsid w:val="5FAA1ACC"/>
    <w:rsid w:val="61BF2FB8"/>
    <w:rsid w:val="61C9259D"/>
    <w:rsid w:val="61E812A9"/>
    <w:rsid w:val="623006DC"/>
    <w:rsid w:val="625636A7"/>
    <w:rsid w:val="625A5B81"/>
    <w:rsid w:val="63472D68"/>
    <w:rsid w:val="64C628F8"/>
    <w:rsid w:val="664B2364"/>
    <w:rsid w:val="66885C0F"/>
    <w:rsid w:val="669711B6"/>
    <w:rsid w:val="66E459E8"/>
    <w:rsid w:val="67441C07"/>
    <w:rsid w:val="6769309C"/>
    <w:rsid w:val="681B2492"/>
    <w:rsid w:val="681D1A40"/>
    <w:rsid w:val="685D05A5"/>
    <w:rsid w:val="68D043BC"/>
    <w:rsid w:val="69071D6C"/>
    <w:rsid w:val="69115761"/>
    <w:rsid w:val="69AA7406"/>
    <w:rsid w:val="69D512C0"/>
    <w:rsid w:val="69DB5D4F"/>
    <w:rsid w:val="69DE67BD"/>
    <w:rsid w:val="6BBE3EBB"/>
    <w:rsid w:val="6BDD1698"/>
    <w:rsid w:val="6BF5606A"/>
    <w:rsid w:val="6C094230"/>
    <w:rsid w:val="6C681E83"/>
    <w:rsid w:val="6CCB242C"/>
    <w:rsid w:val="6D663C14"/>
    <w:rsid w:val="6E567A97"/>
    <w:rsid w:val="6E7B1673"/>
    <w:rsid w:val="6F0F4D07"/>
    <w:rsid w:val="6F79716A"/>
    <w:rsid w:val="7033218F"/>
    <w:rsid w:val="70487E36"/>
    <w:rsid w:val="71784D52"/>
    <w:rsid w:val="71BA7CFD"/>
    <w:rsid w:val="72FB7EDF"/>
    <w:rsid w:val="73261BA9"/>
    <w:rsid w:val="73791469"/>
    <w:rsid w:val="737F7E30"/>
    <w:rsid w:val="738B4EA6"/>
    <w:rsid w:val="73B004A3"/>
    <w:rsid w:val="752450AA"/>
    <w:rsid w:val="764066DF"/>
    <w:rsid w:val="76862503"/>
    <w:rsid w:val="768D46EB"/>
    <w:rsid w:val="775D39F1"/>
    <w:rsid w:val="780A55E5"/>
    <w:rsid w:val="79505D1D"/>
    <w:rsid w:val="79882D41"/>
    <w:rsid w:val="79AC5104"/>
    <w:rsid w:val="79CB70D1"/>
    <w:rsid w:val="79DD76D6"/>
    <w:rsid w:val="79FC1C7F"/>
    <w:rsid w:val="7ACE7CFF"/>
    <w:rsid w:val="7C0E443B"/>
    <w:rsid w:val="7C5D5F0B"/>
    <w:rsid w:val="7DBC1AF1"/>
    <w:rsid w:val="7DD273B7"/>
    <w:rsid w:val="7DD91141"/>
    <w:rsid w:val="7DDF66B3"/>
    <w:rsid w:val="7E196BC3"/>
    <w:rsid w:val="7E991D58"/>
    <w:rsid w:val="7EEA7AA6"/>
    <w:rsid w:val="7FFB38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uiPriority="99" w:unhideWhenUsed="1" w:qFormat="1"/>
    <w:lsdException w:name="Subtitle" w:qFormat="1"/>
    <w:lsdException w:name="Body Text First Indent 2" w:uiPriority="99"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868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D868BF"/>
    <w:pPr>
      <w:ind w:firstLine="880"/>
    </w:pPr>
  </w:style>
  <w:style w:type="paragraph" w:styleId="a3">
    <w:name w:val="Body Text Indent"/>
    <w:basedOn w:val="a"/>
    <w:uiPriority w:val="99"/>
    <w:unhideWhenUsed/>
    <w:qFormat/>
    <w:rsid w:val="00D868BF"/>
    <w:pPr>
      <w:ind w:firstLineChars="192" w:firstLine="538"/>
    </w:pPr>
  </w:style>
  <w:style w:type="paragraph" w:styleId="a4">
    <w:name w:val="annotation text"/>
    <w:basedOn w:val="a"/>
    <w:qFormat/>
    <w:rsid w:val="00D868BF"/>
    <w:pPr>
      <w:jc w:val="left"/>
    </w:pPr>
  </w:style>
  <w:style w:type="paragraph" w:styleId="a5">
    <w:name w:val="Body Text"/>
    <w:basedOn w:val="a"/>
    <w:uiPriority w:val="1"/>
    <w:qFormat/>
    <w:rsid w:val="00D868BF"/>
    <w:pPr>
      <w:spacing w:before="30"/>
      <w:ind w:left="120"/>
    </w:pPr>
    <w:rPr>
      <w:sz w:val="32"/>
      <w:szCs w:val="32"/>
    </w:rPr>
  </w:style>
  <w:style w:type="paragraph" w:styleId="a6">
    <w:name w:val="Plain Text"/>
    <w:basedOn w:val="a"/>
    <w:uiPriority w:val="99"/>
    <w:qFormat/>
    <w:rsid w:val="00D868BF"/>
    <w:rPr>
      <w:rFonts w:ascii="宋体" w:eastAsia="宋体" w:hAnsi="Courier New" w:cs="Courier New"/>
      <w:szCs w:val="21"/>
    </w:rPr>
  </w:style>
  <w:style w:type="paragraph" w:styleId="a7">
    <w:name w:val="footer"/>
    <w:basedOn w:val="a"/>
    <w:link w:val="Char"/>
    <w:uiPriority w:val="99"/>
    <w:qFormat/>
    <w:rsid w:val="00D868BF"/>
    <w:pPr>
      <w:tabs>
        <w:tab w:val="center" w:pos="4153"/>
        <w:tab w:val="right" w:pos="8306"/>
      </w:tabs>
      <w:snapToGrid w:val="0"/>
      <w:jc w:val="left"/>
    </w:pPr>
    <w:rPr>
      <w:sz w:val="18"/>
    </w:rPr>
  </w:style>
  <w:style w:type="paragraph" w:styleId="a8">
    <w:name w:val="header"/>
    <w:basedOn w:val="a"/>
    <w:qFormat/>
    <w:rsid w:val="00D868B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9">
    <w:name w:val="Normal (Web)"/>
    <w:basedOn w:val="a"/>
    <w:uiPriority w:val="99"/>
    <w:qFormat/>
    <w:rsid w:val="00D868BF"/>
    <w:rPr>
      <w:sz w:val="24"/>
    </w:rPr>
  </w:style>
  <w:style w:type="character" w:styleId="aa">
    <w:name w:val="page number"/>
    <w:basedOn w:val="a0"/>
    <w:qFormat/>
    <w:rsid w:val="00D868BF"/>
  </w:style>
  <w:style w:type="character" w:styleId="ab">
    <w:name w:val="Hyperlink"/>
    <w:basedOn w:val="a0"/>
    <w:qFormat/>
    <w:rsid w:val="00D868BF"/>
    <w:rPr>
      <w:color w:val="0000FF"/>
      <w:u w:val="single"/>
    </w:rPr>
  </w:style>
  <w:style w:type="table" w:styleId="ac">
    <w:name w:val="Table Grid"/>
    <w:basedOn w:val="a1"/>
    <w:uiPriority w:val="39"/>
    <w:qFormat/>
    <w:rsid w:val="00D868BF"/>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D868BF"/>
    <w:pPr>
      <w:widowControl w:val="0"/>
      <w:jc w:val="both"/>
    </w:pPr>
    <w:rPr>
      <w:rFonts w:ascii="Calibri" w:hAnsi="Calibri"/>
      <w:kern w:val="2"/>
      <w:sz w:val="21"/>
      <w:szCs w:val="22"/>
    </w:rPr>
  </w:style>
  <w:style w:type="paragraph" w:customStyle="1" w:styleId="1">
    <w:name w:val="列出段落1"/>
    <w:qFormat/>
    <w:rsid w:val="00D868BF"/>
    <w:pPr>
      <w:widowControl w:val="0"/>
      <w:ind w:firstLineChars="200" w:firstLine="420"/>
      <w:jc w:val="both"/>
    </w:pPr>
    <w:rPr>
      <w:rFonts w:ascii="Calibri" w:hAnsi="Calibri"/>
      <w:kern w:val="2"/>
      <w:sz w:val="21"/>
      <w:szCs w:val="22"/>
    </w:rPr>
  </w:style>
  <w:style w:type="character" w:customStyle="1" w:styleId="Char">
    <w:name w:val="页脚 Char"/>
    <w:basedOn w:val="a0"/>
    <w:link w:val="a7"/>
    <w:uiPriority w:val="99"/>
    <w:rsid w:val="00D868BF"/>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1192</Characters>
  <Application>Microsoft Office Word</Application>
  <DocSecurity>0</DocSecurity>
  <Lines>9</Lines>
  <Paragraphs>2</Paragraphs>
  <ScaleCrop>false</ScaleCrop>
  <Company>Microsoft</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雪儿</dc:creator>
  <cp:lastModifiedBy>DZDC</cp:lastModifiedBy>
  <cp:revision>4</cp:revision>
  <cp:lastPrinted>2019-03-13T01:48:00Z</cp:lastPrinted>
  <dcterms:created xsi:type="dcterms:W3CDTF">2020-07-13T01:53:00Z</dcterms:created>
  <dcterms:modified xsi:type="dcterms:W3CDTF">2020-07-22T06:13:00Z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